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91D419" w14:textId="77777777" w:rsidR="007B0D5A" w:rsidRDefault="007B0D5A" w:rsidP="007B0D5A">
      <w:pPr>
        <w:jc w:val="both"/>
        <w:rPr>
          <w:rFonts w:cstheme="minorHAnsi"/>
          <w:sz w:val="24"/>
          <w:szCs w:val="24"/>
          <w:lang w:val="en-US"/>
        </w:rPr>
      </w:pPr>
    </w:p>
    <w:p w14:paraId="0E82B952" w14:textId="3A462FAF" w:rsidR="007B0D5A" w:rsidRPr="005070EE" w:rsidRDefault="007B0D5A" w:rsidP="005070EE">
      <w:pPr>
        <w:pStyle w:val="Titolo2"/>
        <w:numPr>
          <w:ilvl w:val="0"/>
          <w:numId w:val="3"/>
        </w:numPr>
        <w:rPr>
          <w:rFonts w:eastAsia="Times New Roman"/>
          <w:lang/>
        </w:rPr>
      </w:pPr>
      <w:r>
        <w:rPr>
          <w:rFonts w:eastAsia="Times New Roman"/>
          <w:lang w:val="en-GB"/>
        </w:rPr>
        <w:t xml:space="preserve">Group / Scope </w:t>
      </w:r>
    </w:p>
    <w:p w14:paraId="55B81110" w14:textId="77777777" w:rsidR="005070EE" w:rsidRDefault="005070EE" w:rsidP="005070EE">
      <w:pPr>
        <w:pStyle w:val="Paragrafoelenco"/>
        <w:rPr>
          <w:rFonts w:cstheme="minorHAnsi"/>
          <w:sz w:val="24"/>
          <w:szCs w:val="24"/>
          <w:lang w:val="en-US"/>
        </w:rPr>
      </w:pPr>
    </w:p>
    <w:p w14:paraId="371A4147" w14:textId="729A14E2" w:rsidR="005070EE" w:rsidRDefault="005070EE" w:rsidP="007746F7">
      <w:pPr>
        <w:pStyle w:val="Paragrafoelenco"/>
        <w:ind w:left="142"/>
        <w:jc w:val="both"/>
        <w:rPr>
          <w:rFonts w:cstheme="minorHAnsi"/>
          <w:sz w:val="24"/>
          <w:szCs w:val="24"/>
          <w:lang w:val="en-US"/>
        </w:rPr>
      </w:pPr>
      <w:r w:rsidRPr="005070EE">
        <w:rPr>
          <w:rFonts w:cstheme="minorHAnsi"/>
          <w:sz w:val="24"/>
          <w:szCs w:val="24"/>
          <w:lang w:val="en-US"/>
        </w:rPr>
        <w:t xml:space="preserve">The ESPR </w:t>
      </w:r>
      <w:r>
        <w:rPr>
          <w:rFonts w:cstheme="minorHAnsi"/>
          <w:sz w:val="24"/>
          <w:szCs w:val="24"/>
          <w:lang w:val="en-US"/>
        </w:rPr>
        <w:t>requirements should be applied especially to p</w:t>
      </w:r>
      <w:r w:rsidRPr="005070EE">
        <w:rPr>
          <w:rFonts w:cstheme="minorHAnsi"/>
          <w:sz w:val="24"/>
          <w:szCs w:val="24"/>
          <w:lang w:val="en-US"/>
        </w:rPr>
        <w:t>assenger car tyres</w:t>
      </w:r>
      <w:r>
        <w:rPr>
          <w:rFonts w:cstheme="minorHAnsi"/>
          <w:sz w:val="24"/>
          <w:szCs w:val="24"/>
          <w:lang w:val="en-US"/>
        </w:rPr>
        <w:t>, but also extended to t</w:t>
      </w:r>
      <w:r w:rsidRPr="005070EE">
        <w:rPr>
          <w:rFonts w:cstheme="minorHAnsi"/>
          <w:sz w:val="24"/>
          <w:szCs w:val="24"/>
          <w:lang w:val="en-US"/>
        </w:rPr>
        <w:t>yres from pick-up trucks</w:t>
      </w:r>
      <w:r>
        <w:rPr>
          <w:rFonts w:cstheme="minorHAnsi"/>
          <w:sz w:val="24"/>
          <w:szCs w:val="24"/>
          <w:lang w:val="en-US"/>
        </w:rPr>
        <w:t>, l</w:t>
      </w:r>
      <w:r w:rsidRPr="005070EE">
        <w:rPr>
          <w:rFonts w:cstheme="minorHAnsi"/>
          <w:sz w:val="24"/>
          <w:szCs w:val="24"/>
          <w:lang w:val="en-US"/>
        </w:rPr>
        <w:t>orry/truck tyres</w:t>
      </w:r>
      <w:r>
        <w:rPr>
          <w:rFonts w:cstheme="minorHAnsi"/>
          <w:sz w:val="24"/>
          <w:szCs w:val="24"/>
          <w:lang w:val="en-US"/>
        </w:rPr>
        <w:t>, m</w:t>
      </w:r>
      <w:r w:rsidRPr="005070EE">
        <w:rPr>
          <w:rFonts w:cstheme="minorHAnsi"/>
          <w:sz w:val="24"/>
          <w:szCs w:val="24"/>
          <w:lang w:val="en-US"/>
        </w:rPr>
        <w:t>otorbike tyres</w:t>
      </w:r>
      <w:r>
        <w:rPr>
          <w:rFonts w:cstheme="minorHAnsi"/>
          <w:sz w:val="24"/>
          <w:szCs w:val="24"/>
          <w:lang w:val="en-US"/>
        </w:rPr>
        <w:t xml:space="preserve"> and</w:t>
      </w:r>
      <w:r w:rsidRPr="005070EE">
        <w:rPr>
          <w:rFonts w:cstheme="minorHAnsi"/>
          <w:sz w:val="24"/>
          <w:szCs w:val="24"/>
          <w:lang w:val="en-US"/>
        </w:rPr>
        <w:t xml:space="preserve"> </w:t>
      </w:r>
      <w:r>
        <w:rPr>
          <w:rFonts w:cstheme="minorHAnsi"/>
          <w:sz w:val="24"/>
          <w:szCs w:val="24"/>
          <w:lang w:val="en-US"/>
        </w:rPr>
        <w:t>o</w:t>
      </w:r>
      <w:r w:rsidRPr="005070EE">
        <w:rPr>
          <w:rFonts w:cstheme="minorHAnsi"/>
          <w:sz w:val="24"/>
          <w:szCs w:val="24"/>
          <w:lang w:val="en-US"/>
        </w:rPr>
        <w:t>ff-the-road (OTR) tyres</w:t>
      </w:r>
      <w:r>
        <w:rPr>
          <w:rFonts w:cstheme="minorHAnsi"/>
          <w:sz w:val="24"/>
          <w:szCs w:val="24"/>
          <w:lang w:val="en-US"/>
        </w:rPr>
        <w:t>.</w:t>
      </w:r>
    </w:p>
    <w:p w14:paraId="0FB6059F" w14:textId="77777777" w:rsidR="005070EE" w:rsidRPr="005070EE" w:rsidRDefault="005070EE" w:rsidP="005070EE">
      <w:pPr>
        <w:pStyle w:val="Paragrafoelenco"/>
        <w:rPr>
          <w:rFonts w:cstheme="minorHAnsi"/>
          <w:sz w:val="24"/>
          <w:szCs w:val="24"/>
          <w:lang w:val="en-US"/>
        </w:rPr>
      </w:pPr>
    </w:p>
    <w:p w14:paraId="480C4A8B" w14:textId="25FFF6A8" w:rsidR="007B0D5A" w:rsidRDefault="007B0D5A" w:rsidP="005070EE">
      <w:pPr>
        <w:pStyle w:val="Titolo2"/>
        <w:numPr>
          <w:ilvl w:val="0"/>
          <w:numId w:val="3"/>
        </w:numPr>
        <w:rPr>
          <w:rFonts w:eastAsia="Times New Roman"/>
          <w:lang w:val="en-GB"/>
        </w:rPr>
      </w:pPr>
      <w:r w:rsidRPr="00686461">
        <w:rPr>
          <w:rFonts w:eastAsia="Times New Roman"/>
          <w:lang/>
        </w:rPr>
        <w:t>Labelling &amp; digital product passport</w:t>
      </w:r>
      <w:r>
        <w:rPr>
          <w:rFonts w:eastAsia="Times New Roman"/>
          <w:lang w:val="en-GB"/>
        </w:rPr>
        <w:t xml:space="preserve"> (introduction: ownership matter / specific / section)</w:t>
      </w:r>
    </w:p>
    <w:p w14:paraId="59F8AABD" w14:textId="77777777" w:rsidR="005F0DC9" w:rsidRDefault="005F0DC9" w:rsidP="005F0DC9">
      <w:pPr>
        <w:pStyle w:val="Paragrafoelenco"/>
        <w:shd w:val="clear" w:color="auto" w:fill="FFFFFF"/>
        <w:rPr>
          <w:rFonts w:eastAsia="Times New Roman"/>
          <w:color w:val="000000"/>
        </w:rPr>
      </w:pPr>
    </w:p>
    <w:p w14:paraId="35DB302E" w14:textId="1E7527CE" w:rsidR="002C6C0C" w:rsidRPr="002C6C0C" w:rsidRDefault="005F0DC9" w:rsidP="007746F7">
      <w:pPr>
        <w:pStyle w:val="Paragrafoelenco"/>
        <w:shd w:val="clear" w:color="auto" w:fill="FFFFFF"/>
        <w:ind w:left="142"/>
        <w:jc w:val="both"/>
        <w:rPr>
          <w:rFonts w:eastAsia="Times New Roman"/>
          <w:color w:val="000000"/>
          <w:lang w:val="en-US"/>
        </w:rPr>
      </w:pPr>
      <w:r w:rsidRPr="005F0DC9">
        <w:rPr>
          <w:rFonts w:eastAsia="Times New Roman"/>
          <w:color w:val="000000"/>
        </w:rPr>
        <w:t>In the tyre recycling industry, the idea of a digital product passport</w:t>
      </w:r>
      <w:r w:rsidR="000B1908">
        <w:rPr>
          <w:rFonts w:eastAsia="Times New Roman"/>
          <w:color w:val="000000"/>
          <w:lang w:val="en-US"/>
        </w:rPr>
        <w:t xml:space="preserve"> (DPP)</w:t>
      </w:r>
      <w:r w:rsidRPr="005F0DC9">
        <w:rPr>
          <w:rFonts w:eastAsia="Times New Roman"/>
          <w:color w:val="000000"/>
        </w:rPr>
        <w:t xml:space="preserve"> for tyres is strongly supported</w:t>
      </w:r>
      <w:r>
        <w:rPr>
          <w:rFonts w:eastAsia="Times New Roman"/>
          <w:color w:val="000000"/>
          <w:lang w:val="en-US"/>
        </w:rPr>
        <w:t xml:space="preserve"> and the tyre industry is</w:t>
      </w:r>
      <w:r w:rsidR="002C6C0C">
        <w:rPr>
          <w:rFonts w:eastAsia="Times New Roman"/>
          <w:color w:val="000000"/>
          <w:lang w:val="en-US"/>
        </w:rPr>
        <w:t xml:space="preserve"> a frontrunner in this regard. Existing technology like R</w:t>
      </w:r>
      <w:r w:rsidR="002C6C0C" w:rsidRPr="002C6C0C">
        <w:rPr>
          <w:rFonts w:eastAsia="Times New Roman"/>
          <w:color w:val="000000"/>
          <w:lang w:val="en-US"/>
        </w:rPr>
        <w:t>adio Frequency Identification</w:t>
      </w:r>
      <w:r w:rsidR="002C6C0C">
        <w:rPr>
          <w:rFonts w:eastAsia="Times New Roman"/>
          <w:color w:val="000000"/>
          <w:lang w:val="en-US"/>
        </w:rPr>
        <w:t xml:space="preserve"> (RFID) is already being used by some manufacturers and it has proven to be a </w:t>
      </w:r>
      <w:r w:rsidR="002C6C0C" w:rsidRPr="002C6C0C">
        <w:rPr>
          <w:rFonts w:eastAsia="Times New Roman"/>
          <w:color w:val="000000"/>
          <w:lang w:val="en-US"/>
        </w:rPr>
        <w:t>relatively cost-effective way of identifying tyres throughout their lifecycle</w:t>
      </w:r>
      <w:r w:rsidR="008C55E2">
        <w:rPr>
          <w:rFonts w:eastAsia="Times New Roman"/>
          <w:color w:val="000000"/>
          <w:lang w:val="en-US"/>
        </w:rPr>
        <w:t>, including recycling</w:t>
      </w:r>
      <w:r w:rsidR="002C6C0C">
        <w:rPr>
          <w:rFonts w:eastAsia="Times New Roman"/>
          <w:color w:val="000000"/>
          <w:lang w:val="en-US"/>
        </w:rPr>
        <w:t xml:space="preserve">. </w:t>
      </w:r>
      <w:r w:rsidR="008C55E2">
        <w:rPr>
          <w:rFonts w:eastAsia="Times New Roman"/>
          <w:color w:val="000000"/>
          <w:lang w:val="en-US"/>
        </w:rPr>
        <w:t>However, implementation of such a system at end-of-life is still at its infancy and there are many aspects open for discussion</w:t>
      </w:r>
      <w:r w:rsidR="00BF077D">
        <w:rPr>
          <w:rFonts w:eastAsia="Times New Roman"/>
          <w:color w:val="000000"/>
          <w:lang w:val="en-US"/>
        </w:rPr>
        <w:t xml:space="preserve"> (incl. which information and who will have access)</w:t>
      </w:r>
      <w:r w:rsidR="000B1908">
        <w:rPr>
          <w:rFonts w:eastAsia="Times New Roman"/>
          <w:color w:val="000000"/>
          <w:lang w:val="en-US"/>
        </w:rPr>
        <w:t>, where collaboration across the value chain is crucial.</w:t>
      </w:r>
      <w:r w:rsidR="007746F7">
        <w:rPr>
          <w:rFonts w:eastAsia="Times New Roman"/>
          <w:color w:val="000000"/>
          <w:lang w:val="en-US"/>
        </w:rPr>
        <w:t xml:space="preserve"> Also, the level of information required at different steps of the value chain needs to be adapted (automotive produc</w:t>
      </w:r>
      <w:r w:rsidR="00BF077D">
        <w:rPr>
          <w:rFonts w:eastAsia="Times New Roman"/>
          <w:color w:val="000000"/>
          <w:lang w:val="en-US"/>
        </w:rPr>
        <w:t>er</w:t>
      </w:r>
      <w:r w:rsidR="007746F7">
        <w:rPr>
          <w:rFonts w:eastAsia="Times New Roman"/>
          <w:color w:val="000000"/>
          <w:lang w:val="en-US"/>
        </w:rPr>
        <w:t xml:space="preserve">, consumer, </w:t>
      </w:r>
      <w:proofErr w:type="spellStart"/>
      <w:r w:rsidR="007746F7">
        <w:rPr>
          <w:rFonts w:eastAsia="Times New Roman"/>
          <w:color w:val="000000"/>
          <w:lang w:val="en-US"/>
        </w:rPr>
        <w:t>tyre</w:t>
      </w:r>
      <w:proofErr w:type="spellEnd"/>
      <w:r w:rsidR="007746F7">
        <w:rPr>
          <w:rFonts w:eastAsia="Times New Roman"/>
          <w:color w:val="000000"/>
          <w:lang w:val="en-US"/>
        </w:rPr>
        <w:t xml:space="preserve"> collector, </w:t>
      </w:r>
      <w:proofErr w:type="spellStart"/>
      <w:r w:rsidR="007746F7">
        <w:rPr>
          <w:rFonts w:eastAsia="Times New Roman"/>
          <w:color w:val="000000"/>
          <w:lang w:val="en-US"/>
        </w:rPr>
        <w:t>retreader</w:t>
      </w:r>
      <w:proofErr w:type="spellEnd"/>
      <w:r w:rsidR="007746F7">
        <w:rPr>
          <w:rFonts w:eastAsia="Times New Roman"/>
          <w:color w:val="000000"/>
          <w:lang w:val="en-US"/>
        </w:rPr>
        <w:t xml:space="preserve">, recycler…).  </w:t>
      </w:r>
    </w:p>
    <w:p w14:paraId="39CB9277" w14:textId="77777777" w:rsidR="002C6C0C" w:rsidRDefault="002C6C0C" w:rsidP="007746F7">
      <w:pPr>
        <w:pStyle w:val="Paragrafoelenco"/>
        <w:shd w:val="clear" w:color="auto" w:fill="FFFFFF"/>
        <w:ind w:left="142"/>
        <w:jc w:val="both"/>
        <w:rPr>
          <w:rFonts w:eastAsia="Times New Roman"/>
          <w:color w:val="000000"/>
          <w:lang w:val="en-US"/>
        </w:rPr>
      </w:pPr>
    </w:p>
    <w:p w14:paraId="5646254D" w14:textId="7EC12B5E" w:rsidR="008C55E2" w:rsidRDefault="008C55E2" w:rsidP="007746F7">
      <w:pPr>
        <w:pStyle w:val="Paragrafoelenco"/>
        <w:shd w:val="clear" w:color="auto" w:fill="FFFFFF"/>
        <w:ind w:left="142"/>
        <w:jc w:val="both"/>
        <w:rPr>
          <w:rFonts w:eastAsia="Times New Roman"/>
          <w:color w:val="000000"/>
          <w:lang w:val="en-US"/>
        </w:rPr>
      </w:pPr>
      <w:r>
        <w:rPr>
          <w:rFonts w:eastAsia="Times New Roman"/>
          <w:color w:val="000000"/>
          <w:lang w:val="en-US"/>
        </w:rPr>
        <w:t>Nevertheless, i</w:t>
      </w:r>
      <w:r w:rsidR="002C6C0C">
        <w:rPr>
          <w:rFonts w:eastAsia="Times New Roman"/>
          <w:color w:val="000000"/>
          <w:lang w:val="en-US"/>
        </w:rPr>
        <w:t>f the information provided by RFID includes chemical composition, recyclers</w:t>
      </w:r>
      <w:r w:rsidR="005F0DC9" w:rsidRPr="005F0DC9">
        <w:rPr>
          <w:rFonts w:eastAsia="Times New Roman"/>
          <w:color w:val="000000"/>
        </w:rPr>
        <w:t xml:space="preserve"> </w:t>
      </w:r>
      <w:r w:rsidR="000B1908">
        <w:rPr>
          <w:rFonts w:eastAsia="Times New Roman"/>
          <w:color w:val="000000"/>
          <w:lang w:val="en-US"/>
        </w:rPr>
        <w:t>may use this information to anticipate to the ever-</w:t>
      </w:r>
      <w:r w:rsidR="002C6C0C">
        <w:rPr>
          <w:rFonts w:eastAsia="Times New Roman"/>
          <w:color w:val="000000"/>
          <w:lang w:val="en-US"/>
        </w:rPr>
        <w:t xml:space="preserve">changing regulatory framework </w:t>
      </w:r>
      <w:r w:rsidR="000B1908">
        <w:rPr>
          <w:rFonts w:eastAsia="Times New Roman"/>
          <w:color w:val="000000"/>
          <w:lang w:val="en-US"/>
        </w:rPr>
        <w:t xml:space="preserve">restricting </w:t>
      </w:r>
      <w:r w:rsidR="005F0DC9" w:rsidRPr="005F0DC9">
        <w:rPr>
          <w:rFonts w:eastAsia="Times New Roman"/>
          <w:color w:val="000000"/>
        </w:rPr>
        <w:t>substances of concern</w:t>
      </w:r>
      <w:r w:rsidR="000B1908">
        <w:rPr>
          <w:rFonts w:eastAsia="Times New Roman"/>
          <w:color w:val="000000"/>
          <w:lang w:val="en-US"/>
        </w:rPr>
        <w:t xml:space="preserve"> present </w:t>
      </w:r>
      <w:r w:rsidR="002C6C0C">
        <w:rPr>
          <w:rFonts w:eastAsia="Times New Roman"/>
          <w:color w:val="000000"/>
          <w:lang w:val="en-US"/>
        </w:rPr>
        <w:t>in products incorporating recycled rubber from end-of-life tyres (ELT).</w:t>
      </w:r>
      <w:r w:rsidR="000B1908">
        <w:rPr>
          <w:rFonts w:eastAsia="Times New Roman"/>
          <w:color w:val="000000"/>
          <w:lang w:val="en-US"/>
        </w:rPr>
        <w:t xml:space="preserve"> Therefore, a DPP could be an appropriate way to perform segregation of tyres at end-of-life according to chemical composition and final product destination of the </w:t>
      </w:r>
      <w:proofErr w:type="spellStart"/>
      <w:r w:rsidR="000B1908">
        <w:rPr>
          <w:rFonts w:eastAsia="Times New Roman"/>
          <w:color w:val="000000"/>
          <w:lang w:val="en-US"/>
        </w:rPr>
        <w:t>recyclates</w:t>
      </w:r>
      <w:proofErr w:type="spellEnd"/>
      <w:r w:rsidR="000B1908">
        <w:rPr>
          <w:rFonts w:eastAsia="Times New Roman"/>
          <w:color w:val="000000"/>
          <w:lang w:val="en-US"/>
        </w:rPr>
        <w:t xml:space="preserve"> (e.g., applications used in construction,</w:t>
      </w:r>
      <w:r w:rsidR="00E42C9D">
        <w:rPr>
          <w:rFonts w:eastAsia="Times New Roman"/>
          <w:color w:val="000000"/>
          <w:lang w:val="en-US"/>
        </w:rPr>
        <w:t xml:space="preserve"> </w:t>
      </w:r>
      <w:r w:rsidR="000B1908">
        <w:rPr>
          <w:rFonts w:eastAsia="Times New Roman"/>
          <w:color w:val="000000"/>
          <w:lang w:val="en-US"/>
        </w:rPr>
        <w:t xml:space="preserve">sport grounds, tyre or automotive parts among others). </w:t>
      </w:r>
      <w:r w:rsidR="00BF077D">
        <w:rPr>
          <w:rFonts w:eastAsia="Times New Roman"/>
          <w:color w:val="000000"/>
          <w:lang w:val="en-US"/>
        </w:rPr>
        <w:t>However, whether segregation of tyres is something which might be economically viable and the role EPR schemes may play in this regard, still needs to be assessed.</w:t>
      </w:r>
    </w:p>
    <w:p w14:paraId="3A9EB737" w14:textId="75E78A46" w:rsidR="000B1908" w:rsidRDefault="000B1908" w:rsidP="007746F7">
      <w:pPr>
        <w:pStyle w:val="Paragrafoelenco"/>
        <w:shd w:val="clear" w:color="auto" w:fill="FFFFFF"/>
        <w:ind w:left="142"/>
        <w:jc w:val="both"/>
        <w:rPr>
          <w:rFonts w:eastAsia="Times New Roman"/>
          <w:color w:val="000000"/>
          <w:lang w:val="en-US"/>
        </w:rPr>
      </w:pPr>
    </w:p>
    <w:p w14:paraId="276FE967" w14:textId="38C35F34" w:rsidR="007A63D4" w:rsidRDefault="00BF077D" w:rsidP="007746F7">
      <w:pPr>
        <w:pStyle w:val="Paragrafoelenco"/>
        <w:shd w:val="clear" w:color="auto" w:fill="FFFFFF"/>
        <w:ind w:left="142"/>
        <w:jc w:val="both"/>
        <w:rPr>
          <w:rFonts w:eastAsia="Times New Roman"/>
          <w:color w:val="000000"/>
          <w:lang w:val="en-US"/>
        </w:rPr>
      </w:pPr>
      <w:r>
        <w:rPr>
          <w:rFonts w:eastAsia="Times New Roman"/>
          <w:color w:val="000000"/>
          <w:lang w:val="en-US"/>
        </w:rPr>
        <w:t>Concerning chemical content of recycled rubber, i</w:t>
      </w:r>
      <w:r w:rsidR="000B1908">
        <w:rPr>
          <w:rFonts w:eastAsia="Times New Roman"/>
          <w:color w:val="000000"/>
          <w:lang w:val="en-US"/>
        </w:rPr>
        <w:t xml:space="preserve">t is important to have in mind that </w:t>
      </w:r>
      <w:proofErr w:type="spellStart"/>
      <w:r w:rsidR="000B1908">
        <w:rPr>
          <w:rFonts w:eastAsia="Times New Roman"/>
          <w:color w:val="000000"/>
          <w:lang w:val="en-US"/>
        </w:rPr>
        <w:t>tyre</w:t>
      </w:r>
      <w:proofErr w:type="spellEnd"/>
      <w:r w:rsidR="000B1908">
        <w:rPr>
          <w:rFonts w:eastAsia="Times New Roman"/>
          <w:color w:val="000000"/>
          <w:lang w:val="en-US"/>
        </w:rPr>
        <w:t xml:space="preserve"> </w:t>
      </w:r>
      <w:proofErr w:type="spellStart"/>
      <w:r w:rsidR="000B1908">
        <w:rPr>
          <w:rFonts w:eastAsia="Times New Roman"/>
          <w:color w:val="000000"/>
          <w:lang w:val="en-US"/>
        </w:rPr>
        <w:t>recylers</w:t>
      </w:r>
      <w:proofErr w:type="spellEnd"/>
      <w:r>
        <w:rPr>
          <w:rFonts w:eastAsia="Times New Roman"/>
          <w:color w:val="000000"/>
          <w:lang w:val="en-US"/>
        </w:rPr>
        <w:t xml:space="preserve"> have </w:t>
      </w:r>
      <w:proofErr w:type="gramStart"/>
      <w:r>
        <w:rPr>
          <w:rFonts w:eastAsia="Times New Roman"/>
          <w:color w:val="000000"/>
          <w:lang w:val="en-US"/>
        </w:rPr>
        <w:t>an</w:t>
      </w:r>
      <w:proofErr w:type="gramEnd"/>
      <w:r>
        <w:rPr>
          <w:rFonts w:eastAsia="Times New Roman"/>
          <w:color w:val="000000"/>
          <w:lang w:val="en-US"/>
        </w:rPr>
        <w:t xml:space="preserve"> strict selection for tyre intake and</w:t>
      </w:r>
      <w:r w:rsidR="000B1908">
        <w:rPr>
          <w:rFonts w:eastAsia="Times New Roman"/>
          <w:color w:val="000000"/>
          <w:lang w:val="en-US"/>
        </w:rPr>
        <w:t xml:space="preserve"> do not perform any chemical modification of the materials present in ELTs. Recyclers mainly perform a separation into three main components: rubber</w:t>
      </w:r>
      <w:r w:rsidR="007A63D4">
        <w:rPr>
          <w:rFonts w:eastAsia="Times New Roman"/>
          <w:color w:val="000000"/>
          <w:lang w:val="en-US"/>
        </w:rPr>
        <w:t xml:space="preserve"> granulates and powders</w:t>
      </w:r>
      <w:r w:rsidR="000B1908">
        <w:rPr>
          <w:rFonts w:eastAsia="Times New Roman"/>
          <w:color w:val="000000"/>
          <w:lang w:val="en-US"/>
        </w:rPr>
        <w:t xml:space="preserve">, steel and textile </w:t>
      </w:r>
      <w:proofErr w:type="spellStart"/>
      <w:r w:rsidR="000B1908">
        <w:rPr>
          <w:rFonts w:eastAsia="Times New Roman"/>
          <w:color w:val="000000"/>
          <w:lang w:val="en-US"/>
        </w:rPr>
        <w:t>fibres</w:t>
      </w:r>
      <w:proofErr w:type="spellEnd"/>
      <w:r w:rsidR="000B1908">
        <w:rPr>
          <w:rFonts w:eastAsia="Times New Roman"/>
          <w:color w:val="000000"/>
          <w:lang w:val="en-US"/>
        </w:rPr>
        <w:t>.</w:t>
      </w:r>
      <w:r>
        <w:rPr>
          <w:rFonts w:eastAsia="Times New Roman"/>
          <w:color w:val="000000"/>
          <w:lang w:val="en-US"/>
        </w:rPr>
        <w:t xml:space="preserve"> Therefore, chemical composition of rubber within the tyre is the same as in the rubber granulate coming from these end-of-life stream</w:t>
      </w:r>
      <w:r w:rsidR="00AE0D74">
        <w:rPr>
          <w:rFonts w:eastAsia="Times New Roman"/>
          <w:color w:val="000000"/>
          <w:lang w:val="en-US"/>
        </w:rPr>
        <w:t>, properties that are put at use in different applications.</w:t>
      </w:r>
    </w:p>
    <w:p w14:paraId="3597656A" w14:textId="0C1A6F86" w:rsidR="007A63D4" w:rsidRDefault="007A63D4" w:rsidP="007746F7">
      <w:pPr>
        <w:pStyle w:val="Paragrafoelenco"/>
        <w:shd w:val="clear" w:color="auto" w:fill="FFFFFF"/>
        <w:ind w:left="142"/>
        <w:jc w:val="both"/>
        <w:rPr>
          <w:rFonts w:eastAsia="Times New Roman"/>
          <w:color w:val="000000"/>
          <w:lang w:val="en-US"/>
        </w:rPr>
      </w:pPr>
    </w:p>
    <w:p w14:paraId="772CA223" w14:textId="4D9B1A4F" w:rsidR="007A63D4" w:rsidRPr="007A63D4" w:rsidRDefault="007A63D4" w:rsidP="007746F7">
      <w:pPr>
        <w:pStyle w:val="Paragrafoelenco"/>
        <w:shd w:val="clear" w:color="auto" w:fill="FFFFFF"/>
        <w:ind w:left="142"/>
        <w:jc w:val="both"/>
        <w:rPr>
          <w:rFonts w:eastAsia="Times New Roman"/>
          <w:color w:val="000000"/>
          <w:lang w:val="en-US"/>
        </w:rPr>
      </w:pPr>
      <w:r>
        <w:rPr>
          <w:rFonts w:eastAsia="Times New Roman"/>
          <w:color w:val="000000"/>
          <w:lang w:val="en-US"/>
        </w:rPr>
        <w:t>In a circular economy context, we part from a REACH-compliant product, which is a tyre, made to be safe on the road and made out of rubber among many other raw materials. Rubber is not plastic,</w:t>
      </w:r>
      <w:r w:rsidRPr="007A63D4">
        <w:rPr>
          <w:rFonts w:eastAsia="Times New Roman"/>
          <w:color w:val="000000"/>
          <w:lang w:val="en-US"/>
        </w:rPr>
        <w:t xml:space="preserve"> once rubber is going through a chemical process called vulcanization</w:t>
      </w:r>
      <w:r>
        <w:rPr>
          <w:rFonts w:eastAsia="Times New Roman"/>
          <w:color w:val="000000"/>
          <w:lang w:val="en-US"/>
        </w:rPr>
        <w:t>, it is</w:t>
      </w:r>
      <w:r w:rsidRPr="007A63D4">
        <w:rPr>
          <w:rFonts w:eastAsia="Times New Roman"/>
          <w:color w:val="000000"/>
          <w:lang w:val="en-US"/>
        </w:rPr>
        <w:t xml:space="preserve"> hardened and less susceptible to deformation. This process is necessary to achieve </w:t>
      </w:r>
      <w:r w:rsidR="00964964" w:rsidRPr="007A63D4">
        <w:rPr>
          <w:rFonts w:eastAsia="Times New Roman"/>
          <w:color w:val="000000"/>
          <w:lang w:val="en-US"/>
        </w:rPr>
        <w:t>improved</w:t>
      </w:r>
      <w:r w:rsidRPr="007A63D4">
        <w:rPr>
          <w:rFonts w:eastAsia="Times New Roman"/>
          <w:color w:val="000000"/>
          <w:lang w:val="en-US"/>
        </w:rPr>
        <w:t xml:space="preserve"> elasticity, resilience, tensile strength, viscosity, hardness and weather resistance.</w:t>
      </w:r>
    </w:p>
    <w:p w14:paraId="6987C226" w14:textId="702750BB" w:rsidR="000B1908" w:rsidRDefault="000B1908" w:rsidP="007746F7">
      <w:pPr>
        <w:pStyle w:val="Paragrafoelenco"/>
        <w:shd w:val="clear" w:color="auto" w:fill="FFFFFF"/>
        <w:ind w:left="142"/>
        <w:jc w:val="both"/>
        <w:rPr>
          <w:rFonts w:eastAsia="Times New Roman"/>
          <w:color w:val="000000"/>
          <w:lang w:val="en-US"/>
        </w:rPr>
      </w:pPr>
      <w:r>
        <w:rPr>
          <w:rFonts w:eastAsia="Times New Roman"/>
          <w:color w:val="000000"/>
          <w:lang w:val="en-US"/>
        </w:rPr>
        <w:t xml:space="preserve"> </w:t>
      </w:r>
    </w:p>
    <w:p w14:paraId="0EE5C18F" w14:textId="4E6FF150" w:rsidR="004438EE" w:rsidRPr="00500668" w:rsidRDefault="007A63D4" w:rsidP="00500668">
      <w:pPr>
        <w:pStyle w:val="Paragrafoelenco"/>
        <w:shd w:val="clear" w:color="auto" w:fill="FFFFFF"/>
        <w:ind w:left="142"/>
        <w:jc w:val="both"/>
        <w:rPr>
          <w:rFonts w:eastAsia="Times New Roman"/>
          <w:color w:val="000000"/>
          <w:lang w:val="en-US"/>
        </w:rPr>
      </w:pPr>
      <w:r>
        <w:rPr>
          <w:rFonts w:eastAsia="Times New Roman"/>
          <w:color w:val="000000"/>
          <w:lang w:val="en-US"/>
        </w:rPr>
        <w:t xml:space="preserve">Because of this chemical process, rubber is less versatile than plastic and close loop, although possible to a certain extent (see section </w:t>
      </w:r>
      <w:r w:rsidR="00964964">
        <w:rPr>
          <w:rFonts w:eastAsia="Times New Roman"/>
          <w:color w:val="000000"/>
          <w:lang w:val="en-US"/>
        </w:rPr>
        <w:t xml:space="preserve">3 defining </w:t>
      </w:r>
      <w:r>
        <w:rPr>
          <w:rFonts w:eastAsia="Times New Roman"/>
          <w:color w:val="000000"/>
          <w:lang w:val="en-US"/>
        </w:rPr>
        <w:t>circularity requirements)</w:t>
      </w:r>
      <w:r w:rsidR="004438EE">
        <w:rPr>
          <w:rFonts w:eastAsia="Times New Roman"/>
          <w:color w:val="000000"/>
          <w:lang w:val="en-US"/>
        </w:rPr>
        <w:t xml:space="preserve">, </w:t>
      </w:r>
      <w:r>
        <w:rPr>
          <w:rFonts w:eastAsia="Times New Roman"/>
          <w:color w:val="000000"/>
          <w:lang w:val="en-US"/>
        </w:rPr>
        <w:t>remains a technical challenge</w:t>
      </w:r>
      <w:r w:rsidR="004438EE">
        <w:rPr>
          <w:rFonts w:eastAsia="Times New Roman"/>
          <w:color w:val="000000"/>
          <w:lang w:val="en-US"/>
        </w:rPr>
        <w:t>. Therefore, in order to use very efficiently the many valuable raw materials contained in tyre</w:t>
      </w:r>
      <w:r w:rsidR="00964964">
        <w:rPr>
          <w:rFonts w:eastAsia="Times New Roman"/>
          <w:color w:val="000000"/>
          <w:lang w:val="en-US"/>
        </w:rPr>
        <w:t>s</w:t>
      </w:r>
      <w:r w:rsidR="004438EE">
        <w:rPr>
          <w:rFonts w:eastAsia="Times New Roman"/>
          <w:color w:val="000000"/>
          <w:lang w:val="en-US"/>
        </w:rPr>
        <w:t>, recyclers do apply an open loop approach in which rubber granulates and powders obtained from processed ELT, from which steel and textile have been removed</w:t>
      </w:r>
      <w:r w:rsidR="00964964">
        <w:rPr>
          <w:rFonts w:eastAsia="Times New Roman"/>
          <w:color w:val="000000"/>
          <w:lang w:val="en-US"/>
        </w:rPr>
        <w:t xml:space="preserve"> and also employed in other industries</w:t>
      </w:r>
      <w:r w:rsidR="004438EE">
        <w:rPr>
          <w:rFonts w:eastAsia="Times New Roman"/>
          <w:color w:val="000000"/>
          <w:lang w:val="en-US"/>
        </w:rPr>
        <w:t xml:space="preserve">, are used in many different applications across different sectors (automotive, construction, sports and leisure, agriculture …). These applications (e.g., </w:t>
      </w:r>
      <w:proofErr w:type="spellStart"/>
      <w:r w:rsidR="004438EE">
        <w:rPr>
          <w:rFonts w:eastAsia="Times New Roman"/>
          <w:color w:val="000000"/>
          <w:lang w:val="en-US"/>
        </w:rPr>
        <w:t>moulded</w:t>
      </w:r>
      <w:proofErr w:type="spellEnd"/>
      <w:r w:rsidR="004438EE">
        <w:rPr>
          <w:rFonts w:eastAsia="Times New Roman"/>
          <w:color w:val="000000"/>
          <w:lang w:val="en-US"/>
        </w:rPr>
        <w:t xml:space="preserve"> objects, asphalt roads, sport pitches, running tracks …)  make good use of the aforementioned properties of </w:t>
      </w:r>
      <w:r w:rsidR="004438EE" w:rsidRPr="007A63D4">
        <w:rPr>
          <w:rFonts w:eastAsia="Times New Roman"/>
          <w:color w:val="000000"/>
          <w:lang w:val="en-US"/>
        </w:rPr>
        <w:t>improved elasticity, resilience, tensile strength, viscosity, hardness and weather resistance.</w:t>
      </w:r>
      <w:r w:rsidR="004438EE">
        <w:rPr>
          <w:rFonts w:eastAsia="Times New Roman"/>
          <w:color w:val="000000"/>
          <w:lang w:val="en-US"/>
        </w:rPr>
        <w:t xml:space="preserve"> Despite </w:t>
      </w:r>
      <w:r w:rsidR="00964964">
        <w:rPr>
          <w:rFonts w:eastAsia="Times New Roman"/>
          <w:color w:val="000000"/>
          <w:lang w:val="en-US"/>
        </w:rPr>
        <w:t>rubber from ELT</w:t>
      </w:r>
      <w:r w:rsidR="004438EE">
        <w:rPr>
          <w:rFonts w:eastAsia="Times New Roman"/>
          <w:color w:val="000000"/>
          <w:lang w:val="en-US"/>
        </w:rPr>
        <w:t xml:space="preserve"> substitutes for the uses of raw materials that would be required for those </w:t>
      </w:r>
      <w:r w:rsidR="00AE0D74">
        <w:rPr>
          <w:rFonts w:eastAsia="Times New Roman"/>
          <w:color w:val="000000"/>
          <w:lang w:val="en-US"/>
        </w:rPr>
        <w:t>applications,</w:t>
      </w:r>
      <w:r w:rsidR="00A763E1">
        <w:rPr>
          <w:rFonts w:eastAsia="Times New Roman"/>
          <w:color w:val="000000"/>
          <w:lang w:val="en-US"/>
        </w:rPr>
        <w:t xml:space="preserve"> and</w:t>
      </w:r>
      <w:r w:rsidR="004438EE">
        <w:rPr>
          <w:rFonts w:eastAsia="Times New Roman"/>
          <w:color w:val="000000"/>
          <w:lang w:val="en-US"/>
        </w:rPr>
        <w:t xml:space="preserve"> </w:t>
      </w:r>
      <w:r w:rsidR="00A763E1">
        <w:rPr>
          <w:rFonts w:eastAsia="Times New Roman"/>
          <w:color w:val="000000"/>
          <w:lang w:val="en-US"/>
        </w:rPr>
        <w:t xml:space="preserve">this </w:t>
      </w:r>
      <w:r w:rsidR="004438EE">
        <w:rPr>
          <w:rFonts w:eastAsia="Times New Roman"/>
          <w:color w:val="000000"/>
          <w:lang w:val="en-US"/>
        </w:rPr>
        <w:t>represent</w:t>
      </w:r>
      <w:r w:rsidR="00A763E1">
        <w:rPr>
          <w:rFonts w:eastAsia="Times New Roman"/>
          <w:color w:val="000000"/>
          <w:lang w:val="en-US"/>
        </w:rPr>
        <w:t>s</w:t>
      </w:r>
      <w:r w:rsidR="004438EE">
        <w:rPr>
          <w:rFonts w:eastAsia="Times New Roman"/>
          <w:color w:val="000000"/>
          <w:lang w:val="en-US"/>
        </w:rPr>
        <w:t xml:space="preserve"> an efficient use of </w:t>
      </w:r>
      <w:r w:rsidR="004438EE">
        <w:rPr>
          <w:rFonts w:eastAsia="Times New Roman"/>
          <w:color w:val="000000"/>
          <w:lang w:val="en-US"/>
        </w:rPr>
        <w:lastRenderedPageBreak/>
        <w:t>the resources extracted to make tyres</w:t>
      </w:r>
      <w:r w:rsidR="00AE0D74">
        <w:rPr>
          <w:rFonts w:eastAsia="Times New Roman"/>
          <w:color w:val="000000"/>
          <w:lang w:val="en-US"/>
        </w:rPr>
        <w:t>,</w:t>
      </w:r>
      <w:r w:rsidR="004438EE">
        <w:rPr>
          <w:rFonts w:eastAsia="Times New Roman"/>
          <w:color w:val="000000"/>
          <w:lang w:val="en-US"/>
        </w:rPr>
        <w:t xml:space="preserve"> at the same time</w:t>
      </w:r>
      <w:r w:rsidR="00AE0D74">
        <w:rPr>
          <w:rFonts w:eastAsia="Times New Roman"/>
          <w:color w:val="000000"/>
          <w:lang w:val="en-US"/>
        </w:rPr>
        <w:t xml:space="preserve"> also</w:t>
      </w:r>
      <w:r w:rsidR="004438EE">
        <w:rPr>
          <w:rFonts w:eastAsia="Times New Roman"/>
          <w:color w:val="000000"/>
          <w:lang w:val="en-US"/>
        </w:rPr>
        <w:t xml:space="preserve"> many environmental benefits are achieved, the REACH-compliance of this new products using recycled rubber needs to be reassessed</w:t>
      </w:r>
      <w:r w:rsidR="00964964">
        <w:rPr>
          <w:rFonts w:eastAsia="Times New Roman"/>
          <w:color w:val="000000"/>
          <w:lang w:val="en-US"/>
        </w:rPr>
        <w:t xml:space="preserve"> to make sure it does not pose a risk for human health or the environment</w:t>
      </w:r>
      <w:r w:rsidR="004438EE">
        <w:rPr>
          <w:rFonts w:eastAsia="Times New Roman"/>
          <w:color w:val="000000"/>
          <w:lang w:val="en-US"/>
        </w:rPr>
        <w:t xml:space="preserve">. </w:t>
      </w:r>
      <w:r w:rsidR="00500668">
        <w:rPr>
          <w:rFonts w:eastAsia="Times New Roman"/>
          <w:color w:val="000000"/>
          <w:lang w:val="en-US"/>
        </w:rPr>
        <w:t xml:space="preserve">In the end, </w:t>
      </w:r>
      <w:r w:rsidR="00AE0D74" w:rsidRPr="00500668">
        <w:rPr>
          <w:rFonts w:eastAsia="Times New Roman"/>
          <w:color w:val="000000"/>
          <w:lang w:val="en-US"/>
        </w:rPr>
        <w:t>REACH compliance</w:t>
      </w:r>
      <w:r w:rsidR="004438EE" w:rsidRPr="00500668">
        <w:rPr>
          <w:rFonts w:eastAsia="Times New Roman"/>
          <w:color w:val="000000"/>
          <w:lang w:val="en-US"/>
        </w:rPr>
        <w:t> deals with the regulations that were created to improve the environment and protect human health</w:t>
      </w:r>
      <w:r w:rsidR="00AE0D74">
        <w:rPr>
          <w:rFonts w:eastAsia="Times New Roman"/>
          <w:color w:val="000000"/>
          <w:lang w:val="en-US"/>
        </w:rPr>
        <w:t xml:space="preserve">, </w:t>
      </w:r>
      <w:r w:rsidR="00E42C9D" w:rsidRPr="00500668">
        <w:rPr>
          <w:rFonts w:eastAsia="Times New Roman"/>
          <w:color w:val="000000"/>
          <w:lang w:val="en-US"/>
        </w:rPr>
        <w:t xml:space="preserve">and those are product-specific. </w:t>
      </w:r>
    </w:p>
    <w:p w14:paraId="14F28F46" w14:textId="386F1F56" w:rsidR="00E42C9D" w:rsidRDefault="00E42C9D" w:rsidP="007746F7">
      <w:pPr>
        <w:pStyle w:val="Paragrafoelenco"/>
        <w:shd w:val="clear" w:color="auto" w:fill="FFFFFF"/>
        <w:ind w:left="142"/>
        <w:jc w:val="both"/>
        <w:rPr>
          <w:rFonts w:eastAsia="Times New Roman"/>
          <w:color w:val="000000"/>
          <w:lang w:val="en-US"/>
        </w:rPr>
      </w:pPr>
    </w:p>
    <w:p w14:paraId="56574894" w14:textId="5B91BCC6" w:rsidR="00E42C9D" w:rsidRPr="00693739" w:rsidRDefault="00E42C9D" w:rsidP="007746F7">
      <w:pPr>
        <w:pStyle w:val="Paragrafoelenco"/>
        <w:shd w:val="clear" w:color="auto" w:fill="FFFFFF"/>
        <w:ind w:left="142"/>
        <w:jc w:val="both"/>
        <w:rPr>
          <w:b/>
          <w:bCs/>
          <w:color w:val="4472C4" w:themeColor="accent1"/>
          <w:lang w:val="en-US"/>
        </w:rPr>
      </w:pPr>
      <w:r w:rsidRPr="00693739">
        <w:rPr>
          <w:rFonts w:eastAsia="Times New Roman"/>
          <w:b/>
          <w:bCs/>
          <w:color w:val="4472C4" w:themeColor="accent1"/>
          <w:lang w:val="en-US"/>
        </w:rPr>
        <w:t xml:space="preserve">Therefore, for </w:t>
      </w:r>
      <w:proofErr w:type="spellStart"/>
      <w:r w:rsidRPr="00693739">
        <w:rPr>
          <w:rFonts w:eastAsia="Times New Roman"/>
          <w:b/>
          <w:bCs/>
          <w:color w:val="4472C4" w:themeColor="accent1"/>
          <w:lang w:val="en-US"/>
        </w:rPr>
        <w:t>tyres</w:t>
      </w:r>
      <w:proofErr w:type="spellEnd"/>
      <w:r w:rsidRPr="00693739">
        <w:rPr>
          <w:rFonts w:eastAsia="Times New Roman"/>
          <w:b/>
          <w:bCs/>
          <w:color w:val="4472C4" w:themeColor="accent1"/>
          <w:lang w:val="en-US"/>
        </w:rPr>
        <w:t xml:space="preserve">, taking into consideration recycling, the digital product passport should be conceived as an opportunity for the </w:t>
      </w:r>
      <w:r w:rsidR="00500668" w:rsidRPr="00693739">
        <w:rPr>
          <w:b/>
          <w:bCs/>
          <w:color w:val="4472C4" w:themeColor="accent1"/>
        </w:rPr>
        <w:t>better</w:t>
      </w:r>
      <w:r w:rsidRPr="00693739">
        <w:rPr>
          <w:b/>
          <w:bCs/>
          <w:color w:val="4472C4" w:themeColor="accent1"/>
        </w:rPr>
        <w:t xml:space="preserve"> management of resources: </w:t>
      </w:r>
      <w:proofErr w:type="spellStart"/>
      <w:r w:rsidRPr="00693739">
        <w:rPr>
          <w:b/>
          <w:bCs/>
          <w:color w:val="4472C4" w:themeColor="accent1"/>
          <w:lang w:val="en-US"/>
        </w:rPr>
        <w:t>i</w:t>
      </w:r>
      <w:proofErr w:type="spellEnd"/>
      <w:r w:rsidR="00500668" w:rsidRPr="00693739">
        <w:rPr>
          <w:b/>
          <w:bCs/>
          <w:color w:val="4472C4" w:themeColor="accent1"/>
        </w:rPr>
        <w:t>nformation</w:t>
      </w:r>
      <w:r w:rsidRPr="00693739">
        <w:rPr>
          <w:b/>
          <w:bCs/>
          <w:color w:val="4472C4" w:themeColor="accent1"/>
        </w:rPr>
        <w:t xml:space="preserve"> on hazards and uses of chemicals</w:t>
      </w:r>
      <w:r w:rsidRPr="00693739">
        <w:rPr>
          <w:b/>
          <w:bCs/>
          <w:color w:val="4472C4" w:themeColor="accent1"/>
          <w:lang w:val="en-US"/>
        </w:rPr>
        <w:t xml:space="preserve"> inside tyres</w:t>
      </w:r>
      <w:r w:rsidRPr="00693739">
        <w:rPr>
          <w:b/>
          <w:bCs/>
          <w:color w:val="4472C4" w:themeColor="accent1"/>
        </w:rPr>
        <w:t xml:space="preserve"> would support the implementation of a non-toxic circular economy, because </w:t>
      </w:r>
      <w:r w:rsidRPr="00693739">
        <w:rPr>
          <w:b/>
          <w:bCs/>
          <w:color w:val="4472C4" w:themeColor="accent1"/>
          <w:lang w:val="en-US"/>
        </w:rPr>
        <w:t>tyre recyclers</w:t>
      </w:r>
      <w:r w:rsidRPr="00693739">
        <w:rPr>
          <w:b/>
          <w:bCs/>
          <w:color w:val="4472C4" w:themeColor="accent1"/>
        </w:rPr>
        <w:t xml:space="preserve"> could consider chemicals in their input materials (</w:t>
      </w:r>
      <w:r w:rsidR="00500668" w:rsidRPr="00693739">
        <w:rPr>
          <w:b/>
          <w:bCs/>
          <w:color w:val="4472C4" w:themeColor="accent1"/>
          <w:lang w:val="en-US"/>
        </w:rPr>
        <w:t>end-of-life tyres, ELT</w:t>
      </w:r>
      <w:r w:rsidRPr="00693739">
        <w:rPr>
          <w:b/>
          <w:bCs/>
          <w:color w:val="4472C4" w:themeColor="accent1"/>
        </w:rPr>
        <w:t xml:space="preserve">), </w:t>
      </w:r>
      <w:r w:rsidR="00500668" w:rsidRPr="00693739">
        <w:rPr>
          <w:b/>
          <w:bCs/>
          <w:color w:val="4472C4" w:themeColor="accent1"/>
          <w:lang w:val="en-US"/>
        </w:rPr>
        <w:t xml:space="preserve">and </w:t>
      </w:r>
      <w:r w:rsidRPr="00693739">
        <w:rPr>
          <w:b/>
          <w:bCs/>
          <w:color w:val="4472C4" w:themeColor="accent1"/>
        </w:rPr>
        <w:t xml:space="preserve">generate more and cleaner materials </w:t>
      </w:r>
      <w:r w:rsidRPr="00693739">
        <w:rPr>
          <w:b/>
          <w:bCs/>
          <w:color w:val="4472C4" w:themeColor="accent1"/>
          <w:lang w:val="en-US"/>
        </w:rPr>
        <w:t xml:space="preserve">from recycling, </w:t>
      </w:r>
      <w:r w:rsidRPr="00693739">
        <w:rPr>
          <w:b/>
          <w:bCs/>
          <w:color w:val="4472C4" w:themeColor="accent1"/>
        </w:rPr>
        <w:t xml:space="preserve">separate </w:t>
      </w:r>
      <w:r w:rsidRPr="00693739">
        <w:rPr>
          <w:b/>
          <w:bCs/>
          <w:color w:val="4472C4" w:themeColor="accent1"/>
          <w:lang w:val="en-US"/>
        </w:rPr>
        <w:t xml:space="preserve">tyres according to chemical composition and also contribute to improving tyre design by </w:t>
      </w:r>
      <w:r w:rsidR="00500668" w:rsidRPr="00693739">
        <w:rPr>
          <w:b/>
          <w:bCs/>
          <w:color w:val="4472C4" w:themeColor="accent1"/>
          <w:lang w:val="en-US"/>
        </w:rPr>
        <w:t>raising awareness</w:t>
      </w:r>
      <w:r w:rsidRPr="00693739">
        <w:rPr>
          <w:b/>
          <w:bCs/>
          <w:color w:val="4472C4" w:themeColor="accent1"/>
          <w:lang w:val="en-US"/>
        </w:rPr>
        <w:t xml:space="preserve"> and</w:t>
      </w:r>
      <w:r w:rsidR="00500668" w:rsidRPr="00693739">
        <w:rPr>
          <w:b/>
          <w:bCs/>
          <w:color w:val="4472C4" w:themeColor="accent1"/>
          <w:lang w:val="en-US"/>
        </w:rPr>
        <w:t xml:space="preserve"> improve REACH-screening and removal of</w:t>
      </w:r>
      <w:r w:rsidRPr="00693739">
        <w:rPr>
          <w:b/>
          <w:bCs/>
          <w:color w:val="4472C4" w:themeColor="accent1"/>
          <w:lang w:val="en-US"/>
        </w:rPr>
        <w:t xml:space="preserve"> </w:t>
      </w:r>
      <w:r w:rsidRPr="00693739">
        <w:rPr>
          <w:b/>
          <w:bCs/>
          <w:color w:val="4472C4" w:themeColor="accent1"/>
        </w:rPr>
        <w:t xml:space="preserve"> toxic chemicals from the economy</w:t>
      </w:r>
      <w:r w:rsidRPr="00693739">
        <w:rPr>
          <w:b/>
          <w:bCs/>
          <w:color w:val="4472C4" w:themeColor="accent1"/>
          <w:lang w:val="en-US"/>
        </w:rPr>
        <w:t xml:space="preserve">. </w:t>
      </w:r>
    </w:p>
    <w:p w14:paraId="1BF3465B" w14:textId="77777777" w:rsidR="00E42C9D" w:rsidRDefault="00E42C9D" w:rsidP="007746F7">
      <w:pPr>
        <w:pStyle w:val="Paragrafoelenco"/>
        <w:shd w:val="clear" w:color="auto" w:fill="FFFFFF"/>
        <w:ind w:left="142"/>
        <w:jc w:val="both"/>
        <w:rPr>
          <w:lang w:val="en-US"/>
        </w:rPr>
      </w:pPr>
    </w:p>
    <w:p w14:paraId="67A66055" w14:textId="40F2DC1B" w:rsidR="005070EE" w:rsidRPr="00E42C9D" w:rsidRDefault="00500668" w:rsidP="007746F7">
      <w:pPr>
        <w:pStyle w:val="Paragrafoelenco"/>
        <w:shd w:val="clear" w:color="auto" w:fill="FFFFFF"/>
        <w:ind w:left="142"/>
        <w:jc w:val="both"/>
        <w:rPr>
          <w:lang w:val="en-US"/>
        </w:rPr>
      </w:pPr>
      <w:r>
        <w:rPr>
          <w:lang w:val="en-US"/>
        </w:rPr>
        <w:t xml:space="preserve">It </w:t>
      </w:r>
      <w:proofErr w:type="gramStart"/>
      <w:r>
        <w:rPr>
          <w:lang w:val="en-US"/>
        </w:rPr>
        <w:t>need</w:t>
      </w:r>
      <w:proofErr w:type="gramEnd"/>
      <w:r>
        <w:rPr>
          <w:lang w:val="en-US"/>
        </w:rPr>
        <w:t xml:space="preserve"> to be highlighted that a</w:t>
      </w:r>
      <w:r w:rsidR="00E42C9D">
        <w:rPr>
          <w:lang w:val="en-US"/>
        </w:rPr>
        <w:t>lthough tyres are REACH-compliant product</w:t>
      </w:r>
      <w:r>
        <w:rPr>
          <w:lang w:val="en-US"/>
        </w:rPr>
        <w:t>s</w:t>
      </w:r>
      <w:r w:rsidR="00E42C9D">
        <w:rPr>
          <w:lang w:val="en-US"/>
        </w:rPr>
        <w:t xml:space="preserve">, tyres are the biggest microplastic polluters and both the environment and human health are constantly exposed to these microplastic at </w:t>
      </w:r>
      <w:r>
        <w:rPr>
          <w:lang w:val="en-US"/>
        </w:rPr>
        <w:t>use phase</w:t>
      </w:r>
      <w:r w:rsidR="00E42C9D">
        <w:rPr>
          <w:lang w:val="en-US"/>
        </w:rPr>
        <w:t xml:space="preserve">.  For this reason, information about chemicals along the whole tyre value chain will have a huge impact for this product, where </w:t>
      </w:r>
      <w:r w:rsidR="00E42C9D">
        <w:rPr>
          <w:rFonts w:eastAsia="Times New Roman"/>
          <w:color w:val="000000"/>
        </w:rPr>
        <w:t>the non-toxicity of the chemicals in the manufacturing of tyres is of utmost importance</w:t>
      </w:r>
      <w:r w:rsidR="00E42C9D">
        <w:rPr>
          <w:rFonts w:eastAsia="Times New Roman"/>
          <w:color w:val="000000"/>
          <w:lang w:val="en-US"/>
        </w:rPr>
        <w:t xml:space="preserve">. </w:t>
      </w:r>
      <w:r>
        <w:rPr>
          <w:rFonts w:eastAsia="Times New Roman"/>
          <w:color w:val="000000"/>
          <w:lang w:val="en-US"/>
        </w:rPr>
        <w:t>On top, t</w:t>
      </w:r>
      <w:r w:rsidR="00E42C9D">
        <w:rPr>
          <w:rFonts w:eastAsia="Times New Roman"/>
          <w:color w:val="000000"/>
          <w:lang w:val="en-US"/>
        </w:rPr>
        <w:t xml:space="preserve">he tyre recycling industry needs to </w:t>
      </w:r>
      <w:r w:rsidR="008F7BDE">
        <w:rPr>
          <w:rFonts w:eastAsia="Times New Roman"/>
          <w:color w:val="000000"/>
          <w:lang w:val="en-US"/>
        </w:rPr>
        <w:t xml:space="preserve">create open circular solutions using rubber from ELT and despite the many opportunities, these solutions remain limited because of the lack </w:t>
      </w:r>
      <w:r w:rsidR="00AE0D74">
        <w:rPr>
          <w:rFonts w:eastAsia="Times New Roman"/>
          <w:color w:val="000000"/>
          <w:lang w:val="en-US"/>
        </w:rPr>
        <w:t xml:space="preserve">of a holistic </w:t>
      </w:r>
      <w:r w:rsidR="008F7BDE">
        <w:rPr>
          <w:rFonts w:eastAsia="Times New Roman"/>
          <w:color w:val="000000"/>
          <w:lang w:val="en-US"/>
        </w:rPr>
        <w:t>REACH-compliancy</w:t>
      </w:r>
      <w:r w:rsidR="00AE0D74">
        <w:rPr>
          <w:rFonts w:eastAsia="Times New Roman"/>
          <w:color w:val="000000"/>
          <w:lang w:val="en-US"/>
        </w:rPr>
        <w:t xml:space="preserve"> approach</w:t>
      </w:r>
      <w:r w:rsidR="008F7BDE">
        <w:rPr>
          <w:rFonts w:eastAsia="Times New Roman"/>
          <w:color w:val="000000"/>
          <w:lang w:val="en-US"/>
        </w:rPr>
        <w:t xml:space="preserve"> across the whole value chain.</w:t>
      </w:r>
    </w:p>
    <w:p w14:paraId="16CA6BF3" w14:textId="77777777" w:rsidR="005070EE" w:rsidRPr="005070EE" w:rsidRDefault="005070EE" w:rsidP="005070EE">
      <w:pPr>
        <w:rPr>
          <w:lang w:val="en-GB"/>
        </w:rPr>
      </w:pPr>
    </w:p>
    <w:p w14:paraId="1A94827A" w14:textId="34195429" w:rsidR="007B0D5A" w:rsidRDefault="007B0D5A" w:rsidP="005070EE">
      <w:pPr>
        <w:pStyle w:val="Titolo2"/>
        <w:numPr>
          <w:ilvl w:val="0"/>
          <w:numId w:val="3"/>
        </w:numPr>
        <w:rPr>
          <w:rFonts w:eastAsia="Times New Roman"/>
          <w:lang/>
        </w:rPr>
      </w:pPr>
      <w:r w:rsidRPr="00686461">
        <w:rPr>
          <w:rFonts w:eastAsia="Times New Roman"/>
          <w:lang/>
        </w:rPr>
        <w:t>Defining circularity requirements (</w:t>
      </w:r>
      <w:r>
        <w:rPr>
          <w:rFonts w:eastAsia="Times New Roman"/>
          <w:lang w:val="en-US"/>
        </w:rPr>
        <w:t xml:space="preserve">durability, </w:t>
      </w:r>
      <w:r w:rsidRPr="00686461">
        <w:rPr>
          <w:rFonts w:eastAsia="Times New Roman"/>
          <w:lang/>
        </w:rPr>
        <w:t>recyclability, recycled content…)</w:t>
      </w:r>
    </w:p>
    <w:p w14:paraId="196DCC6B" w14:textId="77777777" w:rsidR="007746F7" w:rsidRDefault="007746F7" w:rsidP="007746F7">
      <w:pPr>
        <w:ind w:left="709"/>
        <w:rPr>
          <w:rFonts w:eastAsia="Times New Roman"/>
          <w:color w:val="000000"/>
        </w:rPr>
      </w:pPr>
    </w:p>
    <w:p w14:paraId="0D75175C" w14:textId="46028739" w:rsidR="007746F7" w:rsidRDefault="007746F7" w:rsidP="00836813">
      <w:pPr>
        <w:ind w:left="142"/>
        <w:jc w:val="both"/>
        <w:rPr>
          <w:rFonts w:eastAsia="Times New Roman"/>
          <w:color w:val="000000"/>
        </w:rPr>
      </w:pPr>
      <w:r w:rsidRPr="007746F7">
        <w:rPr>
          <w:rFonts w:eastAsia="Times New Roman"/>
          <w:color w:val="000000"/>
        </w:rPr>
        <w:t>The</w:t>
      </w:r>
      <w:r w:rsidR="00500668">
        <w:rPr>
          <w:rFonts w:eastAsia="Times New Roman"/>
          <w:color w:val="000000"/>
          <w:lang w:val="en-US"/>
        </w:rPr>
        <w:t xml:space="preserve"> tyre recycling industry supports the use of the</w:t>
      </w:r>
      <w:r w:rsidRPr="007746F7">
        <w:rPr>
          <w:rFonts w:eastAsia="Times New Roman"/>
          <w:color w:val="000000"/>
        </w:rPr>
        <w:t xml:space="preserve"> </w:t>
      </w:r>
      <w:r w:rsidR="00500668">
        <w:rPr>
          <w:rFonts w:eastAsia="Times New Roman"/>
          <w:color w:val="000000"/>
          <w:lang w:val="en-US"/>
        </w:rPr>
        <w:t>l</w:t>
      </w:r>
      <w:r w:rsidRPr="007746F7">
        <w:rPr>
          <w:rFonts w:eastAsia="Times New Roman"/>
          <w:color w:val="000000"/>
        </w:rPr>
        <w:t>ife cycle assessment </w:t>
      </w:r>
      <w:r>
        <w:rPr>
          <w:rFonts w:eastAsia="Times New Roman"/>
          <w:color w:val="000000"/>
          <w:lang w:val="en-US"/>
        </w:rPr>
        <w:t>(</w:t>
      </w:r>
      <w:r w:rsidRPr="007746F7">
        <w:rPr>
          <w:rFonts w:eastAsia="Times New Roman"/>
          <w:color w:val="000000"/>
        </w:rPr>
        <w:t>LCA</w:t>
      </w:r>
      <w:r>
        <w:rPr>
          <w:rFonts w:eastAsia="Times New Roman"/>
          <w:color w:val="000000"/>
          <w:lang w:val="en-US"/>
        </w:rPr>
        <w:t>)</w:t>
      </w:r>
      <w:r w:rsidRPr="007746F7">
        <w:rPr>
          <w:rFonts w:eastAsia="Times New Roman"/>
          <w:color w:val="000000"/>
        </w:rPr>
        <w:t xml:space="preserve"> a methodology for assessing environmental impacts associated with all the stages of the life cycle of a commercial product, </w:t>
      </w:r>
      <w:r w:rsidR="00500668">
        <w:rPr>
          <w:rFonts w:eastAsia="Times New Roman"/>
          <w:color w:val="000000"/>
          <w:lang w:val="en-US"/>
        </w:rPr>
        <w:t>including recycling</w:t>
      </w:r>
      <w:r w:rsidRPr="007746F7">
        <w:rPr>
          <w:rFonts w:eastAsia="Times New Roman"/>
          <w:color w:val="000000"/>
        </w:rPr>
        <w:t>.</w:t>
      </w:r>
    </w:p>
    <w:p w14:paraId="2F8B26D5" w14:textId="6C9DA3FD" w:rsidR="00500668" w:rsidRDefault="00500668" w:rsidP="00836813">
      <w:pPr>
        <w:ind w:left="142"/>
        <w:jc w:val="both"/>
        <w:rPr>
          <w:rFonts w:eastAsia="Times New Roman"/>
          <w:color w:val="000000"/>
          <w:lang w:val="en-US"/>
        </w:rPr>
      </w:pPr>
      <w:r>
        <w:rPr>
          <w:rFonts w:eastAsia="Times New Roman"/>
          <w:color w:val="000000"/>
          <w:lang w:val="en-US"/>
        </w:rPr>
        <w:t>However, there is a lack of</w:t>
      </w:r>
      <w:r w:rsidR="00A763E1">
        <w:rPr>
          <w:rFonts w:eastAsia="Times New Roman"/>
          <w:color w:val="000000"/>
          <w:lang w:val="en-US"/>
        </w:rPr>
        <w:t xml:space="preserve"> comprehensive</w:t>
      </w:r>
      <w:r>
        <w:rPr>
          <w:rFonts w:eastAsia="Times New Roman"/>
          <w:color w:val="000000"/>
          <w:lang w:val="en-US"/>
        </w:rPr>
        <w:t xml:space="preserve"> LCA studies taking into </w:t>
      </w:r>
      <w:r w:rsidR="00A763E1">
        <w:rPr>
          <w:rFonts w:eastAsia="Times New Roman"/>
          <w:color w:val="000000"/>
          <w:lang w:val="en-US"/>
        </w:rPr>
        <w:t xml:space="preserve">consideration the whole life cycle of tyres, from resource extraction, design, use, recycling and use of recycled content in new product and the life cycle of those products. </w:t>
      </w:r>
    </w:p>
    <w:p w14:paraId="16C0C870" w14:textId="0E5FFCC6" w:rsidR="0043087E" w:rsidRDefault="00A763E1" w:rsidP="00836813">
      <w:pPr>
        <w:ind w:left="142"/>
        <w:jc w:val="both"/>
        <w:rPr>
          <w:rFonts w:eastAsia="Times New Roman"/>
          <w:color w:val="000000"/>
          <w:lang w:val="en-US"/>
        </w:rPr>
      </w:pPr>
      <w:r>
        <w:rPr>
          <w:rFonts w:eastAsia="Times New Roman"/>
          <w:color w:val="000000"/>
          <w:lang w:val="en-US"/>
        </w:rPr>
        <w:t xml:space="preserve">On the contrary, there is enough evidence to support the waste hierarchy within the Waste Framework Directive and a prioritization should take place in the following other reduces, reuse/retreading, mechanical recycling, chemical recycling and incineration with energy recovery and incineration without energy recover. Despite illegal landfill of tyres might occur, this is rather marginal in EU as landfilling is forbidden and 95% of the ELTs in EU are collected and treated. Yet, with an enormous untapped </w:t>
      </w:r>
      <w:r w:rsidR="00AE0D74">
        <w:rPr>
          <w:rFonts w:eastAsia="Times New Roman"/>
          <w:color w:val="000000"/>
          <w:lang w:val="en-US"/>
        </w:rPr>
        <w:t>potential</w:t>
      </w:r>
      <w:r>
        <w:rPr>
          <w:rFonts w:eastAsia="Times New Roman"/>
          <w:color w:val="000000"/>
          <w:lang w:val="en-US"/>
        </w:rPr>
        <w:t xml:space="preserve"> </w:t>
      </w:r>
      <w:r w:rsidR="00AE0D74">
        <w:rPr>
          <w:rFonts w:eastAsia="Times New Roman"/>
          <w:color w:val="000000"/>
          <w:lang w:val="en-US"/>
        </w:rPr>
        <w:t xml:space="preserve">because </w:t>
      </w:r>
      <w:r>
        <w:rPr>
          <w:rFonts w:eastAsia="Times New Roman"/>
          <w:color w:val="000000"/>
          <w:lang w:val="en-US"/>
        </w:rPr>
        <w:t>for every tyre that is mechanically recycled there is still one tyre that gets incinerated with energy recovery in EU</w:t>
      </w:r>
      <w:r w:rsidR="0043087E">
        <w:rPr>
          <w:rFonts w:eastAsia="Times New Roman"/>
          <w:color w:val="000000"/>
          <w:lang w:val="en-US"/>
        </w:rPr>
        <w:t>.</w:t>
      </w:r>
    </w:p>
    <w:p w14:paraId="4204A517" w14:textId="77777777" w:rsidR="0043087E" w:rsidRDefault="0043087E" w:rsidP="00836813">
      <w:pPr>
        <w:ind w:left="142"/>
        <w:jc w:val="both"/>
        <w:rPr>
          <w:rFonts w:eastAsia="Times New Roman"/>
          <w:color w:val="000000"/>
          <w:lang w:val="en-US"/>
        </w:rPr>
      </w:pPr>
    </w:p>
    <w:p w14:paraId="1961CF6C" w14:textId="77777777" w:rsidR="0043087E" w:rsidRPr="00693739" w:rsidRDefault="0043087E" w:rsidP="0043087E">
      <w:pPr>
        <w:ind w:left="142"/>
        <w:jc w:val="both"/>
        <w:rPr>
          <w:rFonts w:eastAsia="Times New Roman"/>
          <w:b/>
          <w:bCs/>
          <w:color w:val="4472C4" w:themeColor="accent1"/>
          <w:lang w:val="en-US"/>
        </w:rPr>
      </w:pPr>
      <w:r w:rsidRPr="00693739">
        <w:rPr>
          <w:rFonts w:eastAsia="Times New Roman"/>
          <w:b/>
          <w:bCs/>
          <w:color w:val="4472C4" w:themeColor="accent1"/>
          <w:lang w:val="en-US"/>
        </w:rPr>
        <w:t>In brief the following aspects should be considered for tyres:</w:t>
      </w:r>
    </w:p>
    <w:p w14:paraId="52917BA2" w14:textId="77777777" w:rsidR="0043087E" w:rsidRPr="00693739" w:rsidRDefault="0043087E" w:rsidP="0043087E">
      <w:pPr>
        <w:ind w:left="142"/>
        <w:jc w:val="both"/>
        <w:rPr>
          <w:rFonts w:eastAsia="Times New Roman"/>
          <w:b/>
          <w:bCs/>
          <w:color w:val="4472C4" w:themeColor="accent1"/>
          <w:lang w:val="en-US"/>
        </w:rPr>
      </w:pPr>
    </w:p>
    <w:p w14:paraId="211B59BD" w14:textId="4146AF9D" w:rsidR="00B767F0" w:rsidRPr="00693739" w:rsidRDefault="0043087E" w:rsidP="0043087E">
      <w:pPr>
        <w:pStyle w:val="Paragrafoelenco"/>
        <w:numPr>
          <w:ilvl w:val="0"/>
          <w:numId w:val="6"/>
        </w:numPr>
        <w:jc w:val="both"/>
        <w:rPr>
          <w:rFonts w:eastAsia="Times New Roman"/>
          <w:b/>
          <w:bCs/>
          <w:color w:val="4472C4" w:themeColor="accent1"/>
          <w:lang w:val="en-US"/>
        </w:rPr>
      </w:pPr>
      <w:r w:rsidRPr="00693739">
        <w:rPr>
          <w:rFonts w:eastAsia="Times New Roman"/>
          <w:b/>
          <w:bCs/>
          <w:color w:val="4472C4" w:themeColor="accent1"/>
          <w:lang w:val="en-US"/>
        </w:rPr>
        <w:t>Durability: a</w:t>
      </w:r>
      <w:r w:rsidR="00B767F0" w:rsidRPr="00693739">
        <w:rPr>
          <w:rFonts w:eastAsia="Times New Roman"/>
          <w:b/>
          <w:bCs/>
          <w:color w:val="4472C4" w:themeColor="accent1"/>
        </w:rPr>
        <w:t>ll t</w:t>
      </w:r>
      <w:r w:rsidRPr="00693739">
        <w:rPr>
          <w:rFonts w:eastAsia="Times New Roman"/>
          <w:b/>
          <w:bCs/>
          <w:color w:val="4472C4" w:themeColor="accent1"/>
          <w:lang w:val="en-US"/>
        </w:rPr>
        <w:t>y</w:t>
      </w:r>
      <w:r w:rsidR="00B767F0" w:rsidRPr="00693739">
        <w:rPr>
          <w:rFonts w:eastAsia="Times New Roman"/>
          <w:b/>
          <w:bCs/>
          <w:color w:val="4472C4" w:themeColor="accent1"/>
        </w:rPr>
        <w:t xml:space="preserve">res </w:t>
      </w:r>
      <w:r w:rsidRPr="00693739">
        <w:rPr>
          <w:rFonts w:eastAsia="Times New Roman"/>
          <w:b/>
          <w:bCs/>
          <w:color w:val="4472C4" w:themeColor="accent1"/>
          <w:lang w:val="en-US"/>
        </w:rPr>
        <w:t xml:space="preserve">put in the EU market </w:t>
      </w:r>
      <w:r w:rsidR="00B767F0" w:rsidRPr="00693739">
        <w:rPr>
          <w:rFonts w:eastAsia="Times New Roman"/>
          <w:b/>
          <w:bCs/>
          <w:color w:val="4472C4" w:themeColor="accent1"/>
        </w:rPr>
        <w:t xml:space="preserve">for passenger cars and commercial vehicles </w:t>
      </w:r>
      <w:r w:rsidRPr="00693739">
        <w:rPr>
          <w:rFonts w:eastAsia="Times New Roman"/>
          <w:b/>
          <w:bCs/>
          <w:color w:val="4472C4" w:themeColor="accent1"/>
          <w:lang w:val="en-US"/>
        </w:rPr>
        <w:t>should</w:t>
      </w:r>
      <w:r w:rsidR="00B767F0" w:rsidRPr="00693739">
        <w:rPr>
          <w:rFonts w:eastAsia="Times New Roman"/>
          <w:b/>
          <w:bCs/>
          <w:color w:val="4472C4" w:themeColor="accent1"/>
        </w:rPr>
        <w:t xml:space="preserve"> be retreadable</w:t>
      </w:r>
      <w:r w:rsidRPr="00693739">
        <w:rPr>
          <w:rFonts w:eastAsia="Times New Roman"/>
          <w:b/>
          <w:bCs/>
          <w:color w:val="4472C4" w:themeColor="accent1"/>
          <w:lang w:val="en-US"/>
        </w:rPr>
        <w:t>. This should also take into consideration imports of non-EU tyres</w:t>
      </w:r>
      <w:r w:rsidR="00B767F0" w:rsidRPr="00693739">
        <w:rPr>
          <w:rFonts w:eastAsia="Times New Roman"/>
          <w:b/>
          <w:bCs/>
          <w:color w:val="4472C4" w:themeColor="accent1"/>
        </w:rPr>
        <w:t>.</w:t>
      </w:r>
    </w:p>
    <w:p w14:paraId="16C6C983" w14:textId="606F097D" w:rsidR="0043087E" w:rsidRPr="00693739" w:rsidRDefault="0043087E" w:rsidP="0043087E">
      <w:pPr>
        <w:pStyle w:val="Paragrafoelenco"/>
        <w:numPr>
          <w:ilvl w:val="0"/>
          <w:numId w:val="6"/>
        </w:numPr>
        <w:jc w:val="both"/>
        <w:rPr>
          <w:b/>
          <w:bCs/>
          <w:color w:val="4472C4" w:themeColor="accent1"/>
          <w:lang w:val="en-US"/>
        </w:rPr>
      </w:pPr>
      <w:r w:rsidRPr="00693739">
        <w:rPr>
          <w:b/>
          <w:bCs/>
          <w:color w:val="4472C4" w:themeColor="accent1"/>
          <w:lang w:val="en-US"/>
        </w:rPr>
        <w:t>Recyclability: all tyres should be able to be mechanically recycled under the current state-of-the art technologies. In particular, attention should be paid to t</w:t>
      </w:r>
      <w:r w:rsidRPr="00693739">
        <w:rPr>
          <w:b/>
          <w:bCs/>
          <w:color w:val="4472C4" w:themeColor="accent1"/>
          <w:lang/>
        </w:rPr>
        <w:t xml:space="preserve">yres containing sealants to make them puncture-free or foams for noise-reducing purposes </w:t>
      </w:r>
      <w:r w:rsidRPr="00693739">
        <w:rPr>
          <w:b/>
          <w:bCs/>
          <w:color w:val="4472C4" w:themeColor="accent1"/>
          <w:lang w:val="en-US"/>
        </w:rPr>
        <w:t xml:space="preserve">as those tyres </w:t>
      </w:r>
      <w:r w:rsidRPr="00693739">
        <w:rPr>
          <w:b/>
          <w:bCs/>
          <w:color w:val="4472C4" w:themeColor="accent1"/>
          <w:lang/>
        </w:rPr>
        <w:t>are impossible to sort from normal tyres</w:t>
      </w:r>
      <w:r w:rsidRPr="00693739">
        <w:rPr>
          <w:b/>
          <w:bCs/>
          <w:color w:val="4472C4" w:themeColor="accent1"/>
          <w:lang w:val="en-US"/>
        </w:rPr>
        <w:t xml:space="preserve"> at end-of-life</w:t>
      </w:r>
      <w:r w:rsidRPr="00693739">
        <w:rPr>
          <w:b/>
          <w:bCs/>
          <w:color w:val="4472C4" w:themeColor="accent1"/>
          <w:lang/>
        </w:rPr>
        <w:t xml:space="preserve"> and can simply not be recycled</w:t>
      </w:r>
      <w:r w:rsidRPr="00693739">
        <w:rPr>
          <w:b/>
          <w:bCs/>
          <w:color w:val="4472C4" w:themeColor="accent1"/>
          <w:lang w:val="en-US"/>
        </w:rPr>
        <w:t xml:space="preserve">. Furthermore, when these ELT make it into the recycling </w:t>
      </w:r>
      <w:proofErr w:type="gramStart"/>
      <w:r w:rsidRPr="00693739">
        <w:rPr>
          <w:b/>
          <w:bCs/>
          <w:color w:val="4472C4" w:themeColor="accent1"/>
          <w:lang w:val="en-US"/>
        </w:rPr>
        <w:t>stream</w:t>
      </w:r>
      <w:proofErr w:type="gramEnd"/>
      <w:r w:rsidRPr="00693739">
        <w:rPr>
          <w:b/>
          <w:bCs/>
          <w:color w:val="4472C4" w:themeColor="accent1"/>
          <w:lang w:val="en-US"/>
        </w:rPr>
        <w:t xml:space="preserve"> they contaminate the recycled material and cause fires at recycling facilities</w:t>
      </w:r>
    </w:p>
    <w:p w14:paraId="1A5F403C" w14:textId="00DAB5C0" w:rsidR="008668D8" w:rsidRPr="00693739" w:rsidRDefault="0043087E" w:rsidP="0043087E">
      <w:pPr>
        <w:pStyle w:val="Paragrafoelenco"/>
        <w:numPr>
          <w:ilvl w:val="0"/>
          <w:numId w:val="6"/>
        </w:numPr>
        <w:jc w:val="both"/>
        <w:rPr>
          <w:b/>
          <w:bCs/>
          <w:color w:val="4472C4" w:themeColor="accent1"/>
          <w:lang/>
        </w:rPr>
      </w:pPr>
      <w:r w:rsidRPr="00693739">
        <w:rPr>
          <w:rFonts w:cstheme="minorHAnsi"/>
          <w:b/>
          <w:bCs/>
          <w:color w:val="4472C4" w:themeColor="accent1"/>
          <w:lang w:val="en-US"/>
        </w:rPr>
        <w:t>Recycled content: c</w:t>
      </w:r>
      <w:r w:rsidR="008668D8" w:rsidRPr="00693739">
        <w:rPr>
          <w:rFonts w:cstheme="minorHAnsi"/>
          <w:b/>
          <w:bCs/>
          <w:color w:val="4472C4" w:themeColor="accent1"/>
          <w:lang w:val="en-US"/>
        </w:rPr>
        <w:t>urrently,</w:t>
      </w:r>
      <w:r w:rsidRPr="00693739">
        <w:rPr>
          <w:rFonts w:cstheme="minorHAnsi"/>
          <w:b/>
          <w:bCs/>
          <w:color w:val="4472C4" w:themeColor="accent1"/>
          <w:lang w:val="en-US"/>
        </w:rPr>
        <w:t xml:space="preserve"> there is no obligation for the automotive industry, the biggest consumer of rubber, to uptake recycled rubber. Despite it is a technological challenge, it is </w:t>
      </w:r>
      <w:r w:rsidRPr="00693739">
        <w:rPr>
          <w:rFonts w:cstheme="minorHAnsi"/>
          <w:b/>
          <w:bCs/>
          <w:color w:val="4472C4" w:themeColor="accent1"/>
          <w:lang w:val="en-US"/>
        </w:rPr>
        <w:lastRenderedPageBreak/>
        <w:t>proven that</w:t>
      </w:r>
      <w:r w:rsidR="008668D8" w:rsidRPr="00693739">
        <w:rPr>
          <w:rFonts w:cstheme="minorHAnsi"/>
          <w:b/>
          <w:bCs/>
          <w:color w:val="4472C4" w:themeColor="accent1"/>
          <w:lang w:val="en-US"/>
        </w:rPr>
        <w:t xml:space="preserve"> under the current start-of-the-art technology a maximum of 10% of recycled rubber for tyres and</w:t>
      </w:r>
      <w:r w:rsidR="000E2BE6" w:rsidRPr="00693739">
        <w:rPr>
          <w:rFonts w:cstheme="minorHAnsi"/>
          <w:b/>
          <w:bCs/>
          <w:color w:val="4472C4" w:themeColor="accent1"/>
          <w:lang w:val="en-US"/>
        </w:rPr>
        <w:t xml:space="preserve"> 20</w:t>
      </w:r>
      <w:r w:rsidR="008668D8" w:rsidRPr="00693739">
        <w:rPr>
          <w:rFonts w:cstheme="minorHAnsi"/>
          <w:b/>
          <w:bCs/>
          <w:color w:val="4472C4" w:themeColor="accent1"/>
          <w:lang w:val="en-US"/>
        </w:rPr>
        <w:t xml:space="preserve">% of recycled rubber for car frame </w:t>
      </w:r>
      <w:r w:rsidR="000E2BE6" w:rsidRPr="00693739">
        <w:rPr>
          <w:rFonts w:cstheme="minorHAnsi"/>
          <w:b/>
          <w:bCs/>
          <w:color w:val="4472C4" w:themeColor="accent1"/>
          <w:lang w:val="en-US"/>
        </w:rPr>
        <w:t>original equipment manufacturer (OEM)</w:t>
      </w:r>
      <w:r w:rsidR="008668D8" w:rsidRPr="00693739">
        <w:rPr>
          <w:rFonts w:cstheme="minorHAnsi"/>
          <w:b/>
          <w:bCs/>
          <w:color w:val="4472C4" w:themeColor="accent1"/>
          <w:lang w:val="en-US"/>
        </w:rPr>
        <w:t xml:space="preserve"> applications can be achieved.</w:t>
      </w:r>
      <w:r w:rsidR="000E2BE6" w:rsidRPr="00693739">
        <w:rPr>
          <w:rFonts w:cstheme="minorHAnsi"/>
          <w:b/>
          <w:bCs/>
          <w:color w:val="4472C4" w:themeColor="accent1"/>
          <w:lang w:val="en-US"/>
        </w:rPr>
        <w:t xml:space="preserve"> Due to the limitations of close loop, mandatory recycled content and green public procurement should be expanded to other products capable of using recycled rubber (e.g., rubberized asphalt). </w:t>
      </w:r>
    </w:p>
    <w:p w14:paraId="761C7550" w14:textId="77777777" w:rsidR="000E2BE6" w:rsidRPr="007746F7" w:rsidRDefault="000E2BE6" w:rsidP="000E2BE6">
      <w:pPr>
        <w:pStyle w:val="Paragrafoelenco"/>
        <w:ind w:left="862"/>
        <w:jc w:val="both"/>
        <w:rPr>
          <w:lang/>
        </w:rPr>
      </w:pPr>
    </w:p>
    <w:p w14:paraId="4E5E3CD7" w14:textId="56B4AD69" w:rsidR="007B0D5A" w:rsidRDefault="007B0D5A" w:rsidP="005070EE">
      <w:pPr>
        <w:pStyle w:val="Titolo2"/>
        <w:numPr>
          <w:ilvl w:val="0"/>
          <w:numId w:val="3"/>
        </w:numPr>
        <w:rPr>
          <w:rFonts w:eastAsia="Times New Roman"/>
          <w:lang/>
        </w:rPr>
      </w:pPr>
      <w:r w:rsidRPr="00686461">
        <w:rPr>
          <w:rFonts w:eastAsia="Times New Roman"/>
          <w:lang/>
        </w:rPr>
        <w:t>Strategic autonomy</w:t>
      </w:r>
    </w:p>
    <w:p w14:paraId="6C6D7546" w14:textId="77777777" w:rsidR="007746F7" w:rsidRPr="007746F7" w:rsidRDefault="007746F7" w:rsidP="007746F7">
      <w:pPr>
        <w:rPr>
          <w:lang/>
        </w:rPr>
      </w:pPr>
    </w:p>
    <w:p w14:paraId="0E1E4B5C" w14:textId="678D1E39" w:rsidR="005070EE" w:rsidRPr="005070EE" w:rsidRDefault="005070EE" w:rsidP="00836813">
      <w:pPr>
        <w:pStyle w:val="Paragrafoelenco"/>
        <w:ind w:left="142"/>
        <w:jc w:val="both"/>
        <w:rPr>
          <w:rFonts w:cstheme="minorHAnsi"/>
          <w:sz w:val="24"/>
          <w:szCs w:val="24"/>
          <w:lang w:val="en-US"/>
        </w:rPr>
      </w:pPr>
      <w:r w:rsidRPr="005070EE">
        <w:rPr>
          <w:rFonts w:cstheme="minorHAnsi"/>
          <w:sz w:val="24"/>
          <w:szCs w:val="24"/>
          <w:lang w:val="en-US"/>
        </w:rPr>
        <w:t xml:space="preserve">Circularity and strategic autonomy in the EU go hand in hand with reducing dependency from raw materials. </w:t>
      </w:r>
      <w:r>
        <w:rPr>
          <w:rFonts w:cstheme="minorHAnsi"/>
          <w:sz w:val="24"/>
          <w:szCs w:val="24"/>
          <w:lang w:val="en-US"/>
        </w:rPr>
        <w:t xml:space="preserve"> </w:t>
      </w:r>
      <w:r w:rsidRPr="005070EE">
        <w:rPr>
          <w:rFonts w:cstheme="minorHAnsi"/>
          <w:sz w:val="24"/>
          <w:szCs w:val="24"/>
          <w:lang w:val="en-US"/>
        </w:rPr>
        <w:t>It is often forgotten that tyres are not only natural rubber (17%)</w:t>
      </w:r>
      <w:r w:rsidR="000E2BE6">
        <w:rPr>
          <w:rFonts w:cstheme="minorHAnsi"/>
          <w:sz w:val="24"/>
          <w:szCs w:val="24"/>
          <w:lang w:val="en-US"/>
        </w:rPr>
        <w:t xml:space="preserve"> </w:t>
      </w:r>
      <w:r>
        <w:rPr>
          <w:rFonts w:cstheme="minorHAnsi"/>
          <w:sz w:val="24"/>
          <w:szCs w:val="24"/>
          <w:lang w:val="en-US"/>
        </w:rPr>
        <w:t>coming from Asia</w:t>
      </w:r>
      <w:r w:rsidR="008668D8">
        <w:rPr>
          <w:rFonts w:cstheme="minorHAnsi"/>
          <w:sz w:val="24"/>
          <w:szCs w:val="24"/>
          <w:lang w:val="en-US"/>
        </w:rPr>
        <w:t xml:space="preserve"> and until 2023 a critical raw material</w:t>
      </w:r>
      <w:r>
        <w:rPr>
          <w:rFonts w:cstheme="minorHAnsi"/>
          <w:sz w:val="24"/>
          <w:szCs w:val="24"/>
          <w:lang w:val="en-US"/>
        </w:rPr>
        <w:t>,</w:t>
      </w:r>
      <w:r w:rsidRPr="005070EE">
        <w:rPr>
          <w:rFonts w:cstheme="minorHAnsi"/>
          <w:sz w:val="24"/>
          <w:szCs w:val="24"/>
          <w:lang w:val="en-US"/>
        </w:rPr>
        <w:t xml:space="preserve"> but also synthetic rubber (24%)</w:t>
      </w:r>
      <w:r>
        <w:rPr>
          <w:rFonts w:cstheme="minorHAnsi"/>
          <w:sz w:val="24"/>
          <w:szCs w:val="24"/>
          <w:lang w:val="en-US"/>
        </w:rPr>
        <w:t xml:space="preserve"> source</w:t>
      </w:r>
      <w:r w:rsidR="007746F7">
        <w:rPr>
          <w:rFonts w:cstheme="minorHAnsi"/>
          <w:sz w:val="24"/>
          <w:szCs w:val="24"/>
          <w:lang w:val="en-US"/>
        </w:rPr>
        <w:t>d</w:t>
      </w:r>
      <w:r>
        <w:rPr>
          <w:rFonts w:cstheme="minorHAnsi"/>
          <w:sz w:val="24"/>
          <w:szCs w:val="24"/>
          <w:lang w:val="en-US"/>
        </w:rPr>
        <w:t xml:space="preserve"> from Russia</w:t>
      </w:r>
      <w:r w:rsidRPr="005070EE">
        <w:rPr>
          <w:rFonts w:cstheme="minorHAnsi"/>
          <w:sz w:val="24"/>
          <w:szCs w:val="24"/>
          <w:lang w:val="en-US"/>
        </w:rPr>
        <w:t xml:space="preserve">, steel (12%), textiles (4%). The costs of extracting </w:t>
      </w:r>
      <w:r>
        <w:rPr>
          <w:rFonts w:cstheme="minorHAnsi"/>
          <w:sz w:val="24"/>
          <w:szCs w:val="24"/>
          <w:lang w:val="en-US"/>
        </w:rPr>
        <w:t xml:space="preserve">all </w:t>
      </w:r>
      <w:r w:rsidRPr="005070EE">
        <w:rPr>
          <w:rFonts w:cstheme="minorHAnsi"/>
          <w:sz w:val="24"/>
          <w:szCs w:val="24"/>
          <w:lang w:val="en-US"/>
        </w:rPr>
        <w:t>raw materials</w:t>
      </w:r>
      <w:r>
        <w:rPr>
          <w:rFonts w:cstheme="minorHAnsi"/>
          <w:sz w:val="24"/>
          <w:szCs w:val="24"/>
          <w:lang w:val="en-US"/>
        </w:rPr>
        <w:t xml:space="preserve"> (not only natural rubber)</w:t>
      </w:r>
      <w:r w:rsidRPr="005070EE">
        <w:rPr>
          <w:rFonts w:cstheme="minorHAnsi"/>
          <w:sz w:val="24"/>
          <w:szCs w:val="24"/>
          <w:lang w:val="en-US"/>
        </w:rPr>
        <w:t xml:space="preserve"> </w:t>
      </w:r>
      <w:r w:rsidR="000E2BE6">
        <w:rPr>
          <w:rFonts w:cstheme="minorHAnsi"/>
          <w:sz w:val="24"/>
          <w:szCs w:val="24"/>
          <w:lang w:val="en-US"/>
        </w:rPr>
        <w:t xml:space="preserve">should be taken into consideration and this is </w:t>
      </w:r>
      <w:r w:rsidRPr="005070EE">
        <w:rPr>
          <w:rFonts w:cstheme="minorHAnsi"/>
          <w:sz w:val="24"/>
          <w:szCs w:val="24"/>
          <w:lang w:val="en-US"/>
        </w:rPr>
        <w:t>also not properly factored in the ESPR prioritization exercise from the JRC</w:t>
      </w:r>
      <w:r w:rsidR="000E2BE6">
        <w:rPr>
          <w:rFonts w:cstheme="minorHAnsi"/>
          <w:sz w:val="24"/>
          <w:szCs w:val="24"/>
          <w:lang w:val="en-US"/>
        </w:rPr>
        <w:t xml:space="preserve">. </w:t>
      </w:r>
    </w:p>
    <w:p w14:paraId="3EE1C594" w14:textId="77777777" w:rsidR="005070EE" w:rsidRPr="005070EE" w:rsidRDefault="005070EE" w:rsidP="005070EE">
      <w:pPr>
        <w:rPr>
          <w:rFonts w:ascii="Times New Roman" w:eastAsia="Times New Roman" w:hAnsi="Times New Roman" w:cs="Times New Roman"/>
          <w:sz w:val="24"/>
          <w:szCs w:val="24"/>
          <w:lang/>
        </w:rPr>
      </w:pPr>
    </w:p>
    <w:p w14:paraId="10EBD358" w14:textId="33BAE9B4" w:rsidR="005070EE" w:rsidRDefault="007B0D5A" w:rsidP="007B0D5A">
      <w:pPr>
        <w:pStyle w:val="Titolo2"/>
        <w:numPr>
          <w:ilvl w:val="0"/>
          <w:numId w:val="3"/>
        </w:numPr>
        <w:jc w:val="both"/>
        <w:rPr>
          <w:rFonts w:eastAsia="Times New Roman"/>
          <w:lang w:val="en-US"/>
        </w:rPr>
      </w:pPr>
      <w:r w:rsidRPr="00686461">
        <w:rPr>
          <w:rFonts w:eastAsia="Times New Roman"/>
          <w:lang/>
        </w:rPr>
        <w:t>Role and target substances of concer</w:t>
      </w:r>
      <w:r w:rsidR="005070EE" w:rsidRPr="005070EE">
        <w:rPr>
          <w:rFonts w:eastAsia="Times New Roman"/>
          <w:lang w:val="en-US"/>
        </w:rPr>
        <w:t>n</w:t>
      </w:r>
    </w:p>
    <w:p w14:paraId="24A47E73" w14:textId="3147955D" w:rsidR="005F0DC9" w:rsidRDefault="005F0DC9" w:rsidP="005F0DC9">
      <w:pPr>
        <w:rPr>
          <w:lang w:val="en-US"/>
        </w:rPr>
      </w:pPr>
    </w:p>
    <w:p w14:paraId="229491AE" w14:textId="7621896F" w:rsidR="007746F7" w:rsidRPr="000D4F44" w:rsidRDefault="007746F7" w:rsidP="007746F7">
      <w:pPr>
        <w:jc w:val="both"/>
        <w:rPr>
          <w:rFonts w:cstheme="minorHAnsi"/>
          <w:sz w:val="24"/>
          <w:szCs w:val="24"/>
          <w:lang w:val="en-US"/>
        </w:rPr>
      </w:pPr>
      <w:r w:rsidRPr="000D4F44">
        <w:rPr>
          <w:rFonts w:cstheme="minorHAnsi"/>
          <w:sz w:val="24"/>
          <w:szCs w:val="24"/>
          <w:lang w:val="en-US"/>
        </w:rPr>
        <w:t>The JRC draft study touches upon key matters such as natural rubber criticality, retreading, recyclability, recycled content.  However, a number of very important issues are missed. This includes</w:t>
      </w:r>
      <w:r w:rsidR="008668D8">
        <w:rPr>
          <w:rFonts w:cstheme="minorHAnsi"/>
          <w:sz w:val="24"/>
          <w:szCs w:val="24"/>
          <w:lang w:val="en-US"/>
        </w:rPr>
        <w:t>,</w:t>
      </w:r>
      <w:r w:rsidRPr="000D4F44">
        <w:rPr>
          <w:rFonts w:cstheme="minorHAnsi"/>
          <w:sz w:val="24"/>
          <w:szCs w:val="24"/>
          <w:lang w:val="en-US"/>
        </w:rPr>
        <w:t xml:space="preserve"> especially under the ESPR framework</w:t>
      </w:r>
      <w:r w:rsidR="008668D8">
        <w:rPr>
          <w:rFonts w:cstheme="minorHAnsi"/>
          <w:sz w:val="24"/>
          <w:szCs w:val="24"/>
          <w:lang w:val="en-US"/>
        </w:rPr>
        <w:t>,</w:t>
      </w:r>
      <w:r w:rsidRPr="000D4F44">
        <w:rPr>
          <w:rFonts w:cstheme="minorHAnsi"/>
          <w:sz w:val="24"/>
          <w:szCs w:val="24"/>
          <w:lang w:val="en-US"/>
        </w:rPr>
        <w:t xml:space="preserve"> the link to REACH (including substances of concern</w:t>
      </w:r>
      <w:r w:rsidR="000E2BE6">
        <w:rPr>
          <w:rFonts w:cstheme="minorHAnsi"/>
          <w:sz w:val="24"/>
          <w:szCs w:val="24"/>
          <w:lang w:val="en-US"/>
        </w:rPr>
        <w:t xml:space="preserve"> in tyres</w:t>
      </w:r>
      <w:r w:rsidRPr="000D4F44">
        <w:rPr>
          <w:rFonts w:cstheme="minorHAnsi"/>
          <w:sz w:val="24"/>
          <w:szCs w:val="24"/>
          <w:lang w:val="en-US"/>
        </w:rPr>
        <w:t>) and, more importantly, the link to the circular economy of the rubber contained in tyres</w:t>
      </w:r>
      <w:r w:rsidR="008668D8">
        <w:rPr>
          <w:rFonts w:cstheme="minorHAnsi"/>
          <w:sz w:val="24"/>
          <w:szCs w:val="24"/>
          <w:lang w:val="en-US"/>
        </w:rPr>
        <w:t>. If the tyre industry wants to improve the circularity of their products and</w:t>
      </w:r>
      <w:r w:rsidRPr="000D4F44">
        <w:rPr>
          <w:rFonts w:cstheme="minorHAnsi"/>
          <w:sz w:val="24"/>
          <w:szCs w:val="24"/>
          <w:lang w:val="en-US"/>
        </w:rPr>
        <w:t xml:space="preserve"> contribute significantly to the circular economy</w:t>
      </w:r>
      <w:r w:rsidR="008668D8">
        <w:rPr>
          <w:rFonts w:cstheme="minorHAnsi"/>
          <w:sz w:val="24"/>
          <w:szCs w:val="24"/>
          <w:lang w:val="en-US"/>
        </w:rPr>
        <w:t>; rubber</w:t>
      </w:r>
      <w:r w:rsidR="000E2BE6">
        <w:rPr>
          <w:rFonts w:cstheme="minorHAnsi"/>
          <w:sz w:val="24"/>
          <w:szCs w:val="24"/>
          <w:lang w:val="en-US"/>
        </w:rPr>
        <w:t xml:space="preserve"> also </w:t>
      </w:r>
      <w:r w:rsidRPr="000D4F44">
        <w:rPr>
          <w:rFonts w:cstheme="minorHAnsi"/>
          <w:sz w:val="24"/>
          <w:szCs w:val="24"/>
          <w:lang w:val="en-US"/>
        </w:rPr>
        <w:t>needs to find a market in other applications than the tyre sector (e.g., construction, leisure, agriculture …)</w:t>
      </w:r>
      <w:r w:rsidR="000E2BE6">
        <w:rPr>
          <w:rFonts w:cstheme="minorHAnsi"/>
          <w:sz w:val="24"/>
          <w:szCs w:val="24"/>
          <w:lang w:val="en-US"/>
        </w:rPr>
        <w:t>.</w:t>
      </w:r>
      <w:r w:rsidRPr="000D4F44">
        <w:rPr>
          <w:rFonts w:cstheme="minorHAnsi"/>
          <w:sz w:val="24"/>
          <w:szCs w:val="24"/>
          <w:lang w:val="en-US"/>
        </w:rPr>
        <w:t xml:space="preserve"> </w:t>
      </w:r>
    </w:p>
    <w:p w14:paraId="38A57BC8" w14:textId="77777777" w:rsidR="007746F7" w:rsidRPr="000D4F44" w:rsidRDefault="007746F7" w:rsidP="007746F7">
      <w:pPr>
        <w:jc w:val="both"/>
        <w:rPr>
          <w:rFonts w:cstheme="minorHAnsi"/>
          <w:sz w:val="24"/>
          <w:szCs w:val="24"/>
          <w:lang w:val="en-US"/>
        </w:rPr>
      </w:pPr>
    </w:p>
    <w:p w14:paraId="3F8A6AA4" w14:textId="77777777" w:rsidR="007746F7" w:rsidRPr="000D4F44" w:rsidRDefault="007746F7" w:rsidP="007746F7">
      <w:pPr>
        <w:jc w:val="both"/>
        <w:rPr>
          <w:rFonts w:cstheme="minorHAnsi"/>
          <w:sz w:val="24"/>
          <w:szCs w:val="24"/>
          <w:lang w:val="en-US"/>
        </w:rPr>
      </w:pPr>
      <w:r w:rsidRPr="000D4F44">
        <w:rPr>
          <w:rFonts w:cstheme="minorHAnsi"/>
          <w:sz w:val="24"/>
          <w:szCs w:val="24"/>
          <w:lang w:val="en-US"/>
        </w:rPr>
        <w:t xml:space="preserve">When it comes to defining circularity requirements for tyres, we agree that tyres must be able to be recycled under the current state-of-the art technologies, and recyclability is an aspect well-mentioned in the JRC draft report. However, we should keep in mind that close loop for tyres is limited. </w:t>
      </w:r>
    </w:p>
    <w:p w14:paraId="6387933C" w14:textId="77777777" w:rsidR="008668D8" w:rsidRDefault="008668D8" w:rsidP="007746F7">
      <w:pPr>
        <w:jc w:val="both"/>
        <w:rPr>
          <w:rFonts w:cstheme="minorHAnsi"/>
          <w:sz w:val="24"/>
          <w:szCs w:val="24"/>
          <w:lang w:val="en-US"/>
        </w:rPr>
      </w:pPr>
    </w:p>
    <w:p w14:paraId="3C29FE41" w14:textId="087F1657" w:rsidR="007746F7" w:rsidRPr="000D4F44" w:rsidRDefault="007746F7" w:rsidP="007746F7">
      <w:pPr>
        <w:jc w:val="both"/>
        <w:rPr>
          <w:rFonts w:cstheme="minorHAnsi"/>
          <w:sz w:val="24"/>
          <w:szCs w:val="24"/>
          <w:lang w:val="en-US"/>
        </w:rPr>
      </w:pPr>
      <w:r w:rsidRPr="000D4F44">
        <w:rPr>
          <w:rFonts w:cstheme="minorHAnsi"/>
          <w:sz w:val="24"/>
          <w:szCs w:val="24"/>
          <w:lang w:val="en-US"/>
        </w:rPr>
        <w:t xml:space="preserve">Therefore, if we want to have a competitive Europe and </w:t>
      </w:r>
      <w:r w:rsidR="008668D8" w:rsidRPr="000D4F44">
        <w:rPr>
          <w:rFonts w:cstheme="minorHAnsi"/>
          <w:sz w:val="24"/>
          <w:szCs w:val="24"/>
          <w:lang w:val="en-US"/>
        </w:rPr>
        <w:t>be efficient</w:t>
      </w:r>
      <w:r w:rsidRPr="000D4F44">
        <w:rPr>
          <w:rFonts w:cstheme="minorHAnsi"/>
          <w:sz w:val="24"/>
          <w:szCs w:val="24"/>
          <w:lang w:val="en-US"/>
        </w:rPr>
        <w:t xml:space="preserve"> in the use of resources, we do need to think where rubber will be put at use in other applications and link th</w:t>
      </w:r>
      <w:r w:rsidR="008668D8">
        <w:rPr>
          <w:rFonts w:cstheme="minorHAnsi"/>
          <w:sz w:val="24"/>
          <w:szCs w:val="24"/>
          <w:lang w:val="en-US"/>
        </w:rPr>
        <w:t>ose</w:t>
      </w:r>
      <w:r w:rsidRPr="000D4F44">
        <w:rPr>
          <w:rFonts w:cstheme="minorHAnsi"/>
          <w:sz w:val="24"/>
          <w:szCs w:val="24"/>
          <w:lang w:val="en-US"/>
        </w:rPr>
        <w:t xml:space="preserve"> possible uses to tyre design if required.  So, link the selection of the current raw materials to the future applications in which these recovered raw materials will be used. </w:t>
      </w:r>
      <w:r w:rsidR="008668D8">
        <w:rPr>
          <w:rFonts w:cstheme="minorHAnsi"/>
          <w:sz w:val="24"/>
          <w:szCs w:val="24"/>
          <w:lang w:val="en-US"/>
        </w:rPr>
        <w:t xml:space="preserve">We are not talking about compromising tyre safety to create a rubber hose with recycled </w:t>
      </w:r>
      <w:r w:rsidR="00836813">
        <w:rPr>
          <w:rFonts w:cstheme="minorHAnsi"/>
          <w:sz w:val="24"/>
          <w:szCs w:val="24"/>
          <w:lang w:val="en-US"/>
        </w:rPr>
        <w:t>content, but</w:t>
      </w:r>
      <w:r w:rsidR="008668D8">
        <w:rPr>
          <w:rFonts w:cstheme="minorHAnsi"/>
          <w:sz w:val="24"/>
          <w:szCs w:val="24"/>
          <w:lang w:val="en-US"/>
        </w:rPr>
        <w:t xml:space="preserve"> </w:t>
      </w:r>
      <w:r w:rsidR="00836813">
        <w:rPr>
          <w:rFonts w:cstheme="minorHAnsi"/>
          <w:sz w:val="24"/>
          <w:szCs w:val="24"/>
          <w:lang w:val="en-US"/>
        </w:rPr>
        <w:t>work on the concept of greener tyres for a better environment in the first place and the possibility of more recycling by substituting substances of concern with non-toxic alternatives.</w:t>
      </w:r>
    </w:p>
    <w:p w14:paraId="320BD3F0" w14:textId="77777777" w:rsidR="007746F7" w:rsidRPr="000D4F44" w:rsidRDefault="007746F7" w:rsidP="007746F7">
      <w:pPr>
        <w:rPr>
          <w:rFonts w:cstheme="minorHAnsi"/>
          <w:sz w:val="24"/>
          <w:szCs w:val="24"/>
          <w:lang w:val="en-US"/>
        </w:rPr>
      </w:pPr>
    </w:p>
    <w:p w14:paraId="0ACE6D3E" w14:textId="68B9455F" w:rsidR="007746F7" w:rsidRPr="000D4F44" w:rsidRDefault="007746F7" w:rsidP="007746F7">
      <w:pPr>
        <w:jc w:val="both"/>
        <w:rPr>
          <w:rFonts w:cstheme="minorHAnsi"/>
          <w:sz w:val="24"/>
          <w:szCs w:val="24"/>
          <w:lang w:val="en-US"/>
        </w:rPr>
      </w:pPr>
      <w:r w:rsidRPr="000D4F44">
        <w:rPr>
          <w:rFonts w:cstheme="minorHAnsi"/>
          <w:sz w:val="24"/>
          <w:szCs w:val="24"/>
          <w:lang w:val="en-US"/>
        </w:rPr>
        <w:t xml:space="preserve">In the first place, we know this is a bit peculiar approach but for the tyre case, very different from automotive plastics or packaging, </w:t>
      </w:r>
      <w:r w:rsidR="00CF0A22">
        <w:rPr>
          <w:rFonts w:cstheme="minorHAnsi"/>
          <w:sz w:val="24"/>
          <w:szCs w:val="24"/>
          <w:lang w:val="en-US"/>
        </w:rPr>
        <w:t xml:space="preserve">metals, </w:t>
      </w:r>
      <w:r w:rsidRPr="000D4F44">
        <w:rPr>
          <w:rFonts w:cstheme="minorHAnsi"/>
          <w:sz w:val="24"/>
          <w:szCs w:val="24"/>
          <w:lang w:val="en-US"/>
        </w:rPr>
        <w:t xml:space="preserve">textiles… it is </w:t>
      </w:r>
      <w:r w:rsidR="000E2BE6" w:rsidRPr="000D4F44">
        <w:rPr>
          <w:rFonts w:cstheme="minorHAnsi"/>
          <w:sz w:val="24"/>
          <w:szCs w:val="24"/>
          <w:lang w:val="en-US"/>
        </w:rPr>
        <w:t>necessary</w:t>
      </w:r>
      <w:r w:rsidRPr="000D4F44">
        <w:rPr>
          <w:rFonts w:cstheme="minorHAnsi"/>
          <w:sz w:val="24"/>
          <w:szCs w:val="24"/>
          <w:lang w:val="en-US"/>
        </w:rPr>
        <w:t xml:space="preserve">. Otherwise, without big close loop ambitions due </w:t>
      </w:r>
      <w:r w:rsidR="000E2BE6">
        <w:rPr>
          <w:rFonts w:cstheme="minorHAnsi"/>
          <w:sz w:val="24"/>
          <w:szCs w:val="24"/>
          <w:lang w:val="en-US"/>
        </w:rPr>
        <w:t>to</w:t>
      </w:r>
      <w:r w:rsidRPr="000D4F44">
        <w:rPr>
          <w:rFonts w:cstheme="minorHAnsi"/>
          <w:sz w:val="24"/>
          <w:szCs w:val="24"/>
          <w:lang w:val="en-US"/>
        </w:rPr>
        <w:t xml:space="preserve"> both technical </w:t>
      </w:r>
      <w:r w:rsidR="000E2BE6" w:rsidRPr="000D4F44">
        <w:rPr>
          <w:rFonts w:cstheme="minorHAnsi"/>
          <w:sz w:val="24"/>
          <w:szCs w:val="24"/>
          <w:lang w:val="en-US"/>
        </w:rPr>
        <w:t>restraints</w:t>
      </w:r>
      <w:r w:rsidRPr="000D4F44">
        <w:rPr>
          <w:rFonts w:cstheme="minorHAnsi"/>
          <w:sz w:val="24"/>
          <w:szCs w:val="24"/>
          <w:lang w:val="en-US"/>
        </w:rPr>
        <w:t xml:space="preserve"> and</w:t>
      </w:r>
      <w:r w:rsidR="00836813">
        <w:rPr>
          <w:rFonts w:cstheme="minorHAnsi"/>
          <w:sz w:val="24"/>
          <w:szCs w:val="24"/>
          <w:lang w:val="en-US"/>
        </w:rPr>
        <w:t xml:space="preserve"> lack of</w:t>
      </w:r>
      <w:r w:rsidRPr="000D4F44">
        <w:rPr>
          <w:rFonts w:cstheme="minorHAnsi"/>
          <w:sz w:val="24"/>
          <w:szCs w:val="24"/>
          <w:lang w:val="en-US"/>
        </w:rPr>
        <w:t xml:space="preserve"> policy measures</w:t>
      </w:r>
      <w:r w:rsidR="00CF0A22">
        <w:rPr>
          <w:rFonts w:cstheme="minorHAnsi"/>
          <w:sz w:val="24"/>
          <w:szCs w:val="24"/>
          <w:lang w:val="en-US"/>
        </w:rPr>
        <w:t>, mostly only based in restriction;</w:t>
      </w:r>
      <w:r w:rsidRPr="000D4F44">
        <w:rPr>
          <w:rFonts w:cstheme="minorHAnsi"/>
          <w:sz w:val="24"/>
          <w:szCs w:val="24"/>
          <w:lang w:val="en-US"/>
        </w:rPr>
        <w:t xml:space="preserve"> alternative markets for recycled rubber </w:t>
      </w:r>
      <w:r w:rsidR="000E2BE6" w:rsidRPr="000D4F44">
        <w:rPr>
          <w:rFonts w:cstheme="minorHAnsi"/>
          <w:sz w:val="24"/>
          <w:szCs w:val="24"/>
          <w:lang w:val="en-US"/>
        </w:rPr>
        <w:t>remain</w:t>
      </w:r>
      <w:r w:rsidRPr="000D4F44">
        <w:rPr>
          <w:rFonts w:cstheme="minorHAnsi"/>
          <w:sz w:val="24"/>
          <w:szCs w:val="24"/>
          <w:lang w:val="en-US"/>
        </w:rPr>
        <w:t xml:space="preserve"> limited. </w:t>
      </w:r>
    </w:p>
    <w:p w14:paraId="2C4188D7" w14:textId="77777777" w:rsidR="007746F7" w:rsidRPr="000D4F44" w:rsidRDefault="007746F7" w:rsidP="007746F7">
      <w:pPr>
        <w:jc w:val="both"/>
        <w:rPr>
          <w:rFonts w:cstheme="minorHAnsi"/>
          <w:sz w:val="24"/>
          <w:szCs w:val="24"/>
          <w:lang w:val="en-US"/>
        </w:rPr>
      </w:pPr>
    </w:p>
    <w:p w14:paraId="40D2EE8A" w14:textId="51AC86ED" w:rsidR="007746F7" w:rsidRDefault="007746F7" w:rsidP="007746F7">
      <w:pPr>
        <w:jc w:val="both"/>
        <w:rPr>
          <w:rFonts w:cstheme="minorHAnsi"/>
          <w:sz w:val="24"/>
          <w:szCs w:val="24"/>
          <w:lang w:val="en-US"/>
        </w:rPr>
      </w:pPr>
      <w:r w:rsidRPr="000D4F44">
        <w:rPr>
          <w:rFonts w:cstheme="minorHAnsi"/>
          <w:sz w:val="24"/>
          <w:szCs w:val="24"/>
          <w:lang w:val="en-US"/>
        </w:rPr>
        <w:t>With the chemical strategy</w:t>
      </w:r>
      <w:r w:rsidR="00BB1FB0">
        <w:rPr>
          <w:rFonts w:cstheme="minorHAnsi"/>
          <w:sz w:val="24"/>
          <w:szCs w:val="24"/>
          <w:lang w:val="en-US"/>
        </w:rPr>
        <w:t xml:space="preserve"> for sustainability (CSS)</w:t>
      </w:r>
      <w:r w:rsidRPr="000D4F44">
        <w:rPr>
          <w:rFonts w:cstheme="minorHAnsi"/>
          <w:sz w:val="24"/>
          <w:szCs w:val="24"/>
          <w:lang w:val="en-US"/>
        </w:rPr>
        <w:t xml:space="preserve">, raw materials extracted from recycling need to grant the same level of protection to the environment </w:t>
      </w:r>
      <w:r w:rsidR="00CF0A22" w:rsidRPr="000D4F44">
        <w:rPr>
          <w:rFonts w:cstheme="minorHAnsi"/>
          <w:sz w:val="24"/>
          <w:szCs w:val="24"/>
          <w:lang w:val="en-US"/>
        </w:rPr>
        <w:t>as</w:t>
      </w:r>
      <w:r w:rsidRPr="000D4F44">
        <w:rPr>
          <w:rFonts w:cstheme="minorHAnsi"/>
          <w:sz w:val="24"/>
          <w:szCs w:val="24"/>
          <w:lang w:val="en-US"/>
        </w:rPr>
        <w:t xml:space="preserve"> those coming from virgin sources. In the cases of rubber, despite</w:t>
      </w:r>
      <w:r w:rsidR="00836813">
        <w:rPr>
          <w:rFonts w:cstheme="minorHAnsi"/>
          <w:sz w:val="24"/>
          <w:szCs w:val="24"/>
          <w:lang w:val="en-US"/>
        </w:rPr>
        <w:t xml:space="preserve"> as already mentioned,</w:t>
      </w:r>
      <w:r w:rsidRPr="000D4F44">
        <w:rPr>
          <w:rFonts w:cstheme="minorHAnsi"/>
          <w:sz w:val="24"/>
          <w:szCs w:val="24"/>
          <w:lang w:val="en-US"/>
        </w:rPr>
        <w:t xml:space="preserve"> tyre recyclers using mechanical technologies do not conduct any chemical transformation of the rubber; the competitive </w:t>
      </w:r>
      <w:r w:rsidRPr="000D4F44">
        <w:rPr>
          <w:rFonts w:cstheme="minorHAnsi"/>
          <w:sz w:val="24"/>
          <w:szCs w:val="24"/>
          <w:lang w:val="en-US"/>
        </w:rPr>
        <w:lastRenderedPageBreak/>
        <w:t>disadvantage with virgin rubber in other applications than the tyre industry</w:t>
      </w:r>
      <w:r w:rsidR="00836813">
        <w:rPr>
          <w:rFonts w:cstheme="minorHAnsi"/>
          <w:sz w:val="24"/>
          <w:szCs w:val="24"/>
          <w:lang w:val="en-US"/>
        </w:rPr>
        <w:t>,</w:t>
      </w:r>
      <w:r w:rsidRPr="000D4F44">
        <w:rPr>
          <w:rFonts w:cstheme="minorHAnsi"/>
          <w:sz w:val="24"/>
          <w:szCs w:val="24"/>
          <w:lang w:val="en-US"/>
        </w:rPr>
        <w:t xml:space="preserve"> comes from the fact that recycled rubber contains those additives used by the tyre manufacturers, which when use</w:t>
      </w:r>
      <w:r w:rsidR="00836813">
        <w:rPr>
          <w:rFonts w:cstheme="minorHAnsi"/>
          <w:sz w:val="24"/>
          <w:szCs w:val="24"/>
          <w:lang w:val="en-US"/>
        </w:rPr>
        <w:t>d</w:t>
      </w:r>
      <w:r w:rsidRPr="000D4F44">
        <w:rPr>
          <w:rFonts w:cstheme="minorHAnsi"/>
          <w:sz w:val="24"/>
          <w:szCs w:val="24"/>
          <w:lang w:val="en-US"/>
        </w:rPr>
        <w:t xml:space="preserve"> for tyres these are REACH compliant</w:t>
      </w:r>
      <w:r w:rsidR="00CF0A22">
        <w:rPr>
          <w:rFonts w:cstheme="minorHAnsi"/>
          <w:sz w:val="24"/>
          <w:szCs w:val="24"/>
          <w:lang w:val="en-US"/>
        </w:rPr>
        <w:t xml:space="preserve"> products</w:t>
      </w:r>
      <w:r w:rsidR="00836813">
        <w:rPr>
          <w:rFonts w:cstheme="minorHAnsi"/>
          <w:sz w:val="24"/>
          <w:szCs w:val="24"/>
          <w:lang w:val="en-US"/>
        </w:rPr>
        <w:t>, but that when</w:t>
      </w:r>
      <w:r w:rsidRPr="000D4F44">
        <w:rPr>
          <w:rFonts w:cstheme="minorHAnsi"/>
          <w:sz w:val="24"/>
          <w:szCs w:val="24"/>
          <w:lang w:val="en-US"/>
        </w:rPr>
        <w:t xml:space="preserve"> recycled rubber </w:t>
      </w:r>
      <w:r w:rsidR="00836813">
        <w:rPr>
          <w:rFonts w:cstheme="minorHAnsi"/>
          <w:sz w:val="24"/>
          <w:szCs w:val="24"/>
          <w:lang w:val="en-US"/>
        </w:rPr>
        <w:t xml:space="preserve">is </w:t>
      </w:r>
      <w:r w:rsidRPr="000D4F44">
        <w:rPr>
          <w:rFonts w:cstheme="minorHAnsi"/>
          <w:sz w:val="24"/>
          <w:szCs w:val="24"/>
          <w:lang w:val="en-US"/>
        </w:rPr>
        <w:t>substituting for virgin rubber in other applications</w:t>
      </w:r>
      <w:r w:rsidR="00CF0A22">
        <w:rPr>
          <w:rFonts w:cstheme="minorHAnsi"/>
          <w:sz w:val="24"/>
          <w:szCs w:val="24"/>
          <w:lang w:val="en-US"/>
        </w:rPr>
        <w:t>,</w:t>
      </w:r>
      <w:r w:rsidR="00836813">
        <w:rPr>
          <w:rFonts w:cstheme="minorHAnsi"/>
          <w:sz w:val="24"/>
          <w:szCs w:val="24"/>
          <w:lang w:val="en-US"/>
        </w:rPr>
        <w:t xml:space="preserve"> the fact that it is sourced from ELT</w:t>
      </w:r>
      <w:r w:rsidR="00CF0A22">
        <w:rPr>
          <w:rFonts w:cstheme="minorHAnsi"/>
          <w:sz w:val="24"/>
          <w:szCs w:val="24"/>
          <w:lang w:val="en-US"/>
        </w:rPr>
        <w:t>,</w:t>
      </w:r>
      <w:r w:rsidR="00BB1FB0">
        <w:rPr>
          <w:rFonts w:cstheme="minorHAnsi"/>
          <w:sz w:val="24"/>
          <w:szCs w:val="24"/>
          <w:lang w:val="en-US"/>
        </w:rPr>
        <w:t xml:space="preserve"> the additives present in recycled rubber</w:t>
      </w:r>
      <w:r w:rsidRPr="000D4F44">
        <w:rPr>
          <w:rFonts w:cstheme="minorHAnsi"/>
          <w:sz w:val="24"/>
          <w:szCs w:val="24"/>
          <w:lang w:val="en-US"/>
        </w:rPr>
        <w:t xml:space="preserve"> might </w:t>
      </w:r>
      <w:r w:rsidR="00303150">
        <w:rPr>
          <w:rFonts w:cstheme="minorHAnsi"/>
          <w:sz w:val="24"/>
          <w:szCs w:val="24"/>
          <w:lang w:val="en-US"/>
        </w:rPr>
        <w:t>render</w:t>
      </w:r>
      <w:r w:rsidRPr="000D4F44">
        <w:rPr>
          <w:rFonts w:cstheme="minorHAnsi"/>
          <w:sz w:val="24"/>
          <w:szCs w:val="24"/>
          <w:lang w:val="en-US"/>
        </w:rPr>
        <w:t xml:space="preserve"> the product not REACH-compliant. </w:t>
      </w:r>
    </w:p>
    <w:p w14:paraId="52779676" w14:textId="77777777" w:rsidR="00303150" w:rsidRPr="000D4F44" w:rsidRDefault="00303150" w:rsidP="007746F7">
      <w:pPr>
        <w:jc w:val="both"/>
        <w:rPr>
          <w:rFonts w:cstheme="minorHAnsi"/>
          <w:sz w:val="24"/>
          <w:szCs w:val="24"/>
          <w:lang w:val="en-US"/>
        </w:rPr>
      </w:pPr>
    </w:p>
    <w:p w14:paraId="04108F0A" w14:textId="1AE67F3C" w:rsidR="00836813" w:rsidRPr="00693739" w:rsidRDefault="00836813" w:rsidP="007746F7">
      <w:pPr>
        <w:jc w:val="both"/>
        <w:rPr>
          <w:rFonts w:eastAsia="Times New Roman" w:cstheme="minorHAnsi"/>
          <w:b/>
          <w:bCs/>
          <w:color w:val="4472C4" w:themeColor="accent1"/>
          <w:sz w:val="24"/>
          <w:szCs w:val="24"/>
          <w:lang w:val="en-US"/>
        </w:rPr>
      </w:pPr>
      <w:r w:rsidRPr="00693739">
        <w:rPr>
          <w:rFonts w:cstheme="minorHAnsi"/>
          <w:b/>
          <w:bCs/>
          <w:color w:val="4472C4" w:themeColor="accent1"/>
          <w:sz w:val="24"/>
          <w:szCs w:val="24"/>
          <w:lang w:val="en-US"/>
        </w:rPr>
        <w:t>Science-based evidence has proven that t</w:t>
      </w:r>
      <w:r w:rsidR="007746F7" w:rsidRPr="00693739">
        <w:rPr>
          <w:rFonts w:eastAsia="Times New Roman" w:cstheme="minorHAnsi"/>
          <w:b/>
          <w:bCs/>
          <w:color w:val="4472C4" w:themeColor="accent1"/>
          <w:sz w:val="24"/>
          <w:szCs w:val="24"/>
          <w:lang w:val="en-US"/>
        </w:rPr>
        <w:t>he toxicological effects of chemicals in rubber articles do not depend on the quantity of chemicals present in the article, but on the quantities that migrate from the contact area of the article to the human body through the skin and to the environment</w:t>
      </w:r>
      <w:r w:rsidRPr="00693739">
        <w:rPr>
          <w:rFonts w:eastAsia="Times New Roman" w:cstheme="minorHAnsi"/>
          <w:b/>
          <w:bCs/>
          <w:color w:val="4472C4" w:themeColor="accent1"/>
          <w:sz w:val="24"/>
          <w:szCs w:val="24"/>
          <w:lang w:val="en-US"/>
        </w:rPr>
        <w:t xml:space="preserve">. However, total content is still used to establish the risk through legislation, with stricter legislation in terms of total content, less tyres are being recycled and more incineration and exports of ELT </w:t>
      </w:r>
      <w:r w:rsidR="00BB1FB0" w:rsidRPr="00693739">
        <w:rPr>
          <w:rFonts w:eastAsia="Times New Roman" w:cstheme="minorHAnsi"/>
          <w:b/>
          <w:bCs/>
          <w:color w:val="4472C4" w:themeColor="accent1"/>
          <w:sz w:val="24"/>
          <w:szCs w:val="24"/>
          <w:lang w:val="en-US"/>
        </w:rPr>
        <w:t>are</w:t>
      </w:r>
      <w:r w:rsidRPr="00693739">
        <w:rPr>
          <w:rFonts w:eastAsia="Times New Roman" w:cstheme="minorHAnsi"/>
          <w:b/>
          <w:bCs/>
          <w:color w:val="4472C4" w:themeColor="accent1"/>
          <w:sz w:val="24"/>
          <w:szCs w:val="24"/>
          <w:lang w:val="en-US"/>
        </w:rPr>
        <w:t xml:space="preserve"> taking place.</w:t>
      </w:r>
      <w:r w:rsidR="00303150">
        <w:rPr>
          <w:rFonts w:eastAsia="Times New Roman" w:cstheme="minorHAnsi"/>
          <w:b/>
          <w:bCs/>
          <w:color w:val="4472C4" w:themeColor="accent1"/>
          <w:sz w:val="24"/>
          <w:szCs w:val="24"/>
          <w:lang w:val="en-US"/>
        </w:rPr>
        <w:t xml:space="preserve"> </w:t>
      </w:r>
      <w:r w:rsidR="00BB1FB0" w:rsidRPr="00693739">
        <w:rPr>
          <w:rFonts w:eastAsia="Times New Roman" w:cstheme="minorHAnsi"/>
          <w:b/>
          <w:bCs/>
          <w:color w:val="4472C4" w:themeColor="accent1"/>
          <w:sz w:val="24"/>
          <w:szCs w:val="24"/>
          <w:lang w:val="en-US"/>
        </w:rPr>
        <w:t>Therefore, a migration approach determining risk should be prioritized over risk.</w:t>
      </w:r>
    </w:p>
    <w:p w14:paraId="1E35AA2B" w14:textId="21C25170" w:rsidR="00836813" w:rsidRDefault="00836813" w:rsidP="007746F7">
      <w:pPr>
        <w:jc w:val="both"/>
        <w:rPr>
          <w:rFonts w:eastAsia="Times New Roman" w:cstheme="minorHAnsi"/>
          <w:sz w:val="24"/>
          <w:szCs w:val="24"/>
          <w:lang w:val="en-US"/>
        </w:rPr>
      </w:pPr>
    </w:p>
    <w:p w14:paraId="36BAEF88" w14:textId="4275C159" w:rsidR="00B767F0" w:rsidRDefault="00B767F0" w:rsidP="007746F7">
      <w:pPr>
        <w:jc w:val="both"/>
        <w:rPr>
          <w:rFonts w:eastAsia="Times New Roman" w:cstheme="minorHAnsi"/>
          <w:sz w:val="24"/>
          <w:szCs w:val="24"/>
          <w:lang w:val="en-US"/>
        </w:rPr>
      </w:pPr>
      <w:r w:rsidRPr="00CF0A22">
        <w:rPr>
          <w:rFonts w:eastAsia="Times New Roman" w:cstheme="minorHAnsi"/>
          <w:sz w:val="24"/>
          <w:szCs w:val="24"/>
          <w:lang w:val="en-US"/>
        </w:rPr>
        <w:t xml:space="preserve">Recycled rubber granulate contains firmly bound </w:t>
      </w:r>
      <w:r w:rsidR="00CF0A22" w:rsidRPr="00CF0A22">
        <w:rPr>
          <w:rFonts w:eastAsia="Times New Roman" w:cstheme="minorHAnsi"/>
          <w:sz w:val="24"/>
          <w:szCs w:val="24"/>
          <w:lang w:val="en-US"/>
        </w:rPr>
        <w:t>chemicals</w:t>
      </w:r>
      <w:r w:rsidRPr="00CF0A22">
        <w:rPr>
          <w:rFonts w:eastAsia="Times New Roman" w:cstheme="minorHAnsi"/>
          <w:sz w:val="24"/>
          <w:szCs w:val="24"/>
          <w:lang w:val="en-US"/>
        </w:rPr>
        <w:t xml:space="preserve">, and their migration </w:t>
      </w:r>
      <w:r w:rsidR="004C4755">
        <w:rPr>
          <w:rFonts w:eastAsia="Times New Roman" w:cstheme="minorHAnsi"/>
          <w:sz w:val="24"/>
          <w:szCs w:val="24"/>
          <w:lang w:val="en-US"/>
        </w:rPr>
        <w:t>should not</w:t>
      </w:r>
      <w:r w:rsidRPr="00CF0A22">
        <w:rPr>
          <w:rFonts w:eastAsia="Times New Roman" w:cstheme="minorHAnsi"/>
          <w:sz w:val="24"/>
          <w:szCs w:val="24"/>
          <w:lang w:val="en-US"/>
        </w:rPr>
        <w:t xml:space="preserve"> be </w:t>
      </w:r>
      <w:r w:rsidR="004C4755">
        <w:rPr>
          <w:rFonts w:eastAsia="Times New Roman" w:cstheme="minorHAnsi"/>
          <w:sz w:val="24"/>
          <w:szCs w:val="24"/>
          <w:lang w:val="en-US"/>
        </w:rPr>
        <w:t xml:space="preserve">assessed </w:t>
      </w:r>
      <w:r w:rsidRPr="00CF0A22">
        <w:rPr>
          <w:rFonts w:eastAsia="Times New Roman" w:cstheme="minorHAnsi"/>
          <w:sz w:val="24"/>
          <w:szCs w:val="24"/>
          <w:lang w:val="en-US"/>
        </w:rPr>
        <w:t xml:space="preserve">in </w:t>
      </w:r>
      <w:r w:rsidR="004C4755">
        <w:rPr>
          <w:rFonts w:eastAsia="Times New Roman" w:cstheme="minorHAnsi"/>
          <w:sz w:val="24"/>
          <w:szCs w:val="24"/>
          <w:lang w:val="en-US"/>
        </w:rPr>
        <w:t>un</w:t>
      </w:r>
      <w:r w:rsidRPr="00CF0A22">
        <w:rPr>
          <w:rFonts w:eastAsia="Times New Roman" w:cstheme="minorHAnsi"/>
          <w:sz w:val="24"/>
          <w:szCs w:val="24"/>
          <w:lang w:val="en-US"/>
        </w:rPr>
        <w:t>realistic conditions.</w:t>
      </w:r>
      <w:r w:rsidR="004C4755">
        <w:rPr>
          <w:rFonts w:eastAsia="Times New Roman" w:cstheme="minorHAnsi"/>
          <w:sz w:val="24"/>
          <w:szCs w:val="24"/>
          <w:lang w:val="en-US"/>
        </w:rPr>
        <w:t xml:space="preserve"> For example,</w:t>
      </w:r>
      <w:r w:rsidRPr="00CF0A22">
        <w:rPr>
          <w:rFonts w:eastAsia="Times New Roman" w:cstheme="minorHAnsi"/>
          <w:sz w:val="24"/>
          <w:szCs w:val="24"/>
          <w:lang w:val="en-US"/>
        </w:rPr>
        <w:t xml:space="preserve"> </w:t>
      </w:r>
      <w:r w:rsidR="004C4755">
        <w:rPr>
          <w:rFonts w:eastAsia="Times New Roman" w:cstheme="minorHAnsi"/>
          <w:sz w:val="24"/>
          <w:szCs w:val="24"/>
          <w:lang w:val="en-US"/>
        </w:rPr>
        <w:t>w</w:t>
      </w:r>
      <w:r w:rsidRPr="00CF0A22">
        <w:rPr>
          <w:rFonts w:eastAsia="Times New Roman" w:cstheme="minorHAnsi"/>
          <w:sz w:val="24"/>
          <w:szCs w:val="24"/>
          <w:lang w:val="en-US"/>
        </w:rPr>
        <w:t xml:space="preserve">ithin the framework of the EU </w:t>
      </w:r>
      <w:proofErr w:type="gramStart"/>
      <w:r w:rsidRPr="00CF0A22">
        <w:rPr>
          <w:rFonts w:eastAsia="Times New Roman" w:cstheme="minorHAnsi"/>
          <w:sz w:val="24"/>
          <w:szCs w:val="24"/>
          <w:lang w:val="en-US"/>
        </w:rPr>
        <w:t>Commission‘</w:t>
      </w:r>
      <w:proofErr w:type="gramEnd"/>
      <w:r w:rsidRPr="00CF0A22">
        <w:rPr>
          <w:rFonts w:eastAsia="Times New Roman" w:cstheme="minorHAnsi"/>
          <w:sz w:val="24"/>
          <w:szCs w:val="24"/>
          <w:lang w:val="en-US"/>
        </w:rPr>
        <w:t>s review of current PAH limits, hazard-related, migration- and emission-based measurement methods</w:t>
      </w:r>
      <w:r w:rsidR="004C4755">
        <w:rPr>
          <w:rFonts w:eastAsia="Times New Roman" w:cstheme="minorHAnsi"/>
          <w:sz w:val="24"/>
          <w:szCs w:val="24"/>
          <w:lang w:val="en-US"/>
        </w:rPr>
        <w:t xml:space="preserve"> </w:t>
      </w:r>
      <w:r w:rsidRPr="00CF0A22">
        <w:rPr>
          <w:rFonts w:eastAsia="Times New Roman" w:cstheme="minorHAnsi"/>
          <w:sz w:val="24"/>
          <w:szCs w:val="24"/>
          <w:lang w:val="en-US"/>
        </w:rPr>
        <w:t xml:space="preserve">must be implemented at the EU level to avoid jeopardizing </w:t>
      </w:r>
      <w:r w:rsidR="004C4755">
        <w:rPr>
          <w:rFonts w:eastAsia="Times New Roman" w:cstheme="minorHAnsi"/>
          <w:sz w:val="24"/>
          <w:szCs w:val="24"/>
          <w:lang w:val="en-US"/>
        </w:rPr>
        <w:t>the environmental benefits of tyre recycling and foster a linear economy and incineration.</w:t>
      </w:r>
    </w:p>
    <w:p w14:paraId="3270C98F" w14:textId="77777777" w:rsidR="00B767F0" w:rsidRDefault="00B767F0" w:rsidP="007746F7">
      <w:pPr>
        <w:jc w:val="both"/>
        <w:rPr>
          <w:rFonts w:eastAsia="Times New Roman" w:cstheme="minorHAnsi"/>
          <w:sz w:val="24"/>
          <w:szCs w:val="24"/>
          <w:lang w:val="en-US"/>
        </w:rPr>
      </w:pPr>
    </w:p>
    <w:p w14:paraId="4821CDDB" w14:textId="17ABDE2A" w:rsidR="004C4755" w:rsidRPr="00BB1FB0" w:rsidRDefault="00BB1FB0" w:rsidP="007746F7">
      <w:pPr>
        <w:jc w:val="both"/>
        <w:rPr>
          <w:rFonts w:eastAsia="Times New Roman" w:cstheme="minorHAnsi"/>
          <w:sz w:val="24"/>
          <w:szCs w:val="24"/>
          <w:lang w:val="en-US"/>
        </w:rPr>
      </w:pPr>
      <w:r>
        <w:rPr>
          <w:rFonts w:eastAsia="Times New Roman" w:cstheme="minorHAnsi"/>
          <w:sz w:val="24"/>
          <w:szCs w:val="24"/>
          <w:lang w:val="en-US"/>
        </w:rPr>
        <w:t>Although</w:t>
      </w:r>
      <w:r w:rsidR="00836813">
        <w:rPr>
          <w:rFonts w:eastAsia="Times New Roman" w:cstheme="minorHAnsi"/>
          <w:sz w:val="24"/>
          <w:szCs w:val="24"/>
          <w:lang w:val="en-US"/>
        </w:rPr>
        <w:t xml:space="preserve">, </w:t>
      </w:r>
      <w:r w:rsidR="007746F7" w:rsidRPr="000D4F44">
        <w:rPr>
          <w:rFonts w:eastAsia="Times New Roman" w:cstheme="minorHAnsi"/>
          <w:sz w:val="24"/>
          <w:szCs w:val="24"/>
          <w:lang w:val="en-US"/>
        </w:rPr>
        <w:t xml:space="preserve">a migration approach for restriction instead of a total chemical content </w:t>
      </w:r>
      <w:r w:rsidR="007746F7" w:rsidRPr="00BB1FB0">
        <w:rPr>
          <w:rFonts w:eastAsia="Times New Roman" w:cstheme="minorHAnsi"/>
          <w:sz w:val="24"/>
          <w:szCs w:val="24"/>
          <w:lang w:val="en-US"/>
        </w:rPr>
        <w:t xml:space="preserve">opposes to the zero pollution ambition </w:t>
      </w:r>
      <w:r w:rsidRPr="00BB1FB0">
        <w:rPr>
          <w:rFonts w:eastAsia="Times New Roman" w:cstheme="minorHAnsi"/>
          <w:sz w:val="24"/>
          <w:szCs w:val="24"/>
          <w:lang w:val="en-US"/>
        </w:rPr>
        <w:t>in EU</w:t>
      </w:r>
      <w:r>
        <w:rPr>
          <w:rFonts w:eastAsia="Times New Roman" w:cstheme="minorHAnsi"/>
          <w:sz w:val="24"/>
          <w:szCs w:val="24"/>
          <w:lang w:val="en-US"/>
        </w:rPr>
        <w:t xml:space="preserve"> in theory</w:t>
      </w:r>
      <w:r w:rsidRPr="00BB1FB0">
        <w:rPr>
          <w:rFonts w:eastAsia="Times New Roman" w:cstheme="minorHAnsi"/>
          <w:sz w:val="24"/>
          <w:szCs w:val="24"/>
          <w:lang w:val="en-US"/>
        </w:rPr>
        <w:t xml:space="preserve">, </w:t>
      </w:r>
      <w:r>
        <w:rPr>
          <w:rFonts w:eastAsia="Times New Roman" w:cstheme="minorHAnsi"/>
          <w:sz w:val="24"/>
          <w:szCs w:val="24"/>
          <w:lang w:val="en-US"/>
        </w:rPr>
        <w:t xml:space="preserve">from the practical point of view, having a science-based circular economy and support </w:t>
      </w:r>
      <w:r w:rsidR="007746F7" w:rsidRPr="00BB1FB0">
        <w:rPr>
          <w:rFonts w:eastAsia="Times New Roman" w:cstheme="minorHAnsi"/>
          <w:sz w:val="24"/>
          <w:szCs w:val="24"/>
          <w:lang w:val="en-US"/>
        </w:rPr>
        <w:t>end markets for recycled rubber (e.g., infill in sport pitches, playgrounds, skin-contact articles …)</w:t>
      </w:r>
      <w:r>
        <w:rPr>
          <w:rFonts w:eastAsia="Times New Roman" w:cstheme="minorHAnsi"/>
          <w:sz w:val="24"/>
          <w:szCs w:val="24"/>
          <w:lang w:val="en-US"/>
        </w:rPr>
        <w:t xml:space="preserve"> it is the most optimal way to minimized the risk associated with ELT recovery options lower in the waste hierarchy (e.g., incineration or illegal landfilling)</w:t>
      </w:r>
      <w:r w:rsidR="007746F7" w:rsidRPr="00BB1FB0">
        <w:rPr>
          <w:rFonts w:eastAsia="Times New Roman" w:cstheme="minorHAnsi"/>
          <w:sz w:val="24"/>
          <w:szCs w:val="24"/>
          <w:lang w:val="en-US"/>
        </w:rPr>
        <w:t xml:space="preserve">. </w:t>
      </w:r>
    </w:p>
    <w:p w14:paraId="4EE66CF9" w14:textId="77777777" w:rsidR="004C4755" w:rsidRDefault="004C4755" w:rsidP="007746F7">
      <w:pPr>
        <w:jc w:val="both"/>
        <w:rPr>
          <w:rFonts w:cstheme="minorHAnsi"/>
          <w:sz w:val="24"/>
          <w:szCs w:val="24"/>
          <w:lang w:val="en-US"/>
        </w:rPr>
      </w:pPr>
    </w:p>
    <w:p w14:paraId="2F795AD7" w14:textId="4FD6C664" w:rsidR="007746F7" w:rsidRPr="000D4F44" w:rsidRDefault="00BB1FB0" w:rsidP="007746F7">
      <w:pPr>
        <w:jc w:val="both"/>
        <w:rPr>
          <w:rFonts w:eastAsia="Times New Roman" w:cstheme="minorHAnsi"/>
          <w:sz w:val="24"/>
          <w:szCs w:val="24"/>
          <w:lang w:val="en-US"/>
        </w:rPr>
      </w:pPr>
      <w:r>
        <w:rPr>
          <w:rFonts w:eastAsia="Times New Roman" w:cstheme="minorHAnsi"/>
          <w:sz w:val="24"/>
          <w:szCs w:val="24"/>
          <w:lang w:val="en-US"/>
        </w:rPr>
        <w:t xml:space="preserve">Nevertheless, as the argumentation above is rather a sensitive one among </w:t>
      </w:r>
      <w:r w:rsidR="00693739">
        <w:rPr>
          <w:rFonts w:eastAsia="Times New Roman" w:cstheme="minorHAnsi"/>
          <w:sz w:val="24"/>
          <w:szCs w:val="24"/>
          <w:lang w:val="en-US"/>
        </w:rPr>
        <w:t>policy-makers</w:t>
      </w:r>
      <w:r w:rsidR="007746F7" w:rsidRPr="000D4F44">
        <w:rPr>
          <w:rFonts w:eastAsia="Times New Roman" w:cstheme="minorHAnsi"/>
          <w:sz w:val="24"/>
          <w:szCs w:val="24"/>
          <w:lang w:val="en-US"/>
        </w:rPr>
        <w:t>, without high close loop targets for recycled content in tyres, EuRIC is of the strong opinion that early -and strict - screening of the substances meant to be used in tyres and linked to the circular economy of rubber in subsequent applications is of paramount importance. So, those substances of concern that are not essential for tyre safety and performance should be restricted.</w:t>
      </w:r>
    </w:p>
    <w:p w14:paraId="5D9EA9CB" w14:textId="3975AFA2" w:rsidR="007746F7" w:rsidRPr="000D4F44" w:rsidRDefault="007746F7" w:rsidP="007746F7">
      <w:pPr>
        <w:jc w:val="both"/>
        <w:rPr>
          <w:rFonts w:eastAsia="Times New Roman" w:cstheme="minorHAnsi"/>
          <w:sz w:val="24"/>
          <w:szCs w:val="24"/>
          <w:lang w:val="en-US"/>
        </w:rPr>
      </w:pPr>
      <w:r w:rsidRPr="000D4F44">
        <w:rPr>
          <w:rFonts w:eastAsia="Times New Roman" w:cstheme="minorHAnsi"/>
          <w:sz w:val="24"/>
          <w:szCs w:val="24"/>
          <w:lang w:val="en-US"/>
        </w:rPr>
        <w:t>In the end, be it for tyres or other streams, one of the main issues posing problems for the environment -b</w:t>
      </w:r>
      <w:r w:rsidR="004C4755">
        <w:rPr>
          <w:rFonts w:eastAsia="Times New Roman" w:cstheme="minorHAnsi"/>
          <w:sz w:val="24"/>
          <w:szCs w:val="24"/>
          <w:lang w:val="en-US"/>
        </w:rPr>
        <w:t>oth</w:t>
      </w:r>
      <w:r w:rsidRPr="000D4F44">
        <w:rPr>
          <w:rFonts w:eastAsia="Times New Roman" w:cstheme="minorHAnsi"/>
          <w:sz w:val="24"/>
          <w:szCs w:val="24"/>
          <w:lang w:val="en-US"/>
        </w:rPr>
        <w:t xml:space="preserve"> during product use phase or after recycling- already occur at design. PAHs, for example, is something you don’t need to have in your tyres. Heavy metals like Pb or Cd, can also be avoided</w:t>
      </w:r>
      <w:r w:rsidR="00693739">
        <w:rPr>
          <w:rFonts w:eastAsia="Times New Roman" w:cstheme="minorHAnsi"/>
          <w:sz w:val="24"/>
          <w:szCs w:val="24"/>
          <w:lang w:val="en-US"/>
        </w:rPr>
        <w:t xml:space="preserve"> at tyre design</w:t>
      </w:r>
      <w:r w:rsidRPr="000D4F44">
        <w:rPr>
          <w:rFonts w:eastAsia="Times New Roman" w:cstheme="minorHAnsi"/>
          <w:sz w:val="24"/>
          <w:szCs w:val="24"/>
          <w:lang w:val="en-US"/>
        </w:rPr>
        <w:t xml:space="preserve">. A quinone 6PPD, very famous for causing death and sensitivity in different salmon populations </w:t>
      </w:r>
      <w:r w:rsidR="004C4755">
        <w:rPr>
          <w:rFonts w:eastAsia="Times New Roman" w:cstheme="minorHAnsi"/>
          <w:sz w:val="24"/>
          <w:szCs w:val="24"/>
          <w:lang w:val="en-US"/>
        </w:rPr>
        <w:t xml:space="preserve">in North America </w:t>
      </w:r>
      <w:r w:rsidRPr="000D4F44">
        <w:rPr>
          <w:rFonts w:eastAsia="Times New Roman" w:cstheme="minorHAnsi"/>
          <w:sz w:val="24"/>
          <w:szCs w:val="24"/>
          <w:lang w:val="en-US"/>
        </w:rPr>
        <w:t>can also be avoided as already done by some tyre manufacturers.</w:t>
      </w:r>
    </w:p>
    <w:p w14:paraId="2AE4B9B9" w14:textId="77777777" w:rsidR="007746F7" w:rsidRPr="000D4F44" w:rsidRDefault="007746F7" w:rsidP="007746F7">
      <w:pPr>
        <w:rPr>
          <w:rFonts w:eastAsia="Times New Roman" w:cstheme="minorHAnsi"/>
          <w:sz w:val="24"/>
          <w:szCs w:val="24"/>
          <w:lang w:val="en-US"/>
        </w:rPr>
      </w:pPr>
    </w:p>
    <w:p w14:paraId="23B5B40B" w14:textId="72DFFC9E" w:rsidR="007746F7" w:rsidRPr="00693739" w:rsidRDefault="004C4755" w:rsidP="007746F7">
      <w:pPr>
        <w:jc w:val="both"/>
        <w:rPr>
          <w:rFonts w:eastAsia="Times New Roman" w:cstheme="minorHAnsi"/>
          <w:b/>
          <w:bCs/>
          <w:color w:val="4472C4" w:themeColor="accent1"/>
          <w:sz w:val="24"/>
          <w:szCs w:val="24"/>
          <w:lang w:val="en-US"/>
        </w:rPr>
      </w:pPr>
      <w:r w:rsidRPr="00693739">
        <w:rPr>
          <w:rFonts w:cstheme="minorHAnsi"/>
          <w:b/>
          <w:bCs/>
          <w:color w:val="4472C4" w:themeColor="accent1"/>
          <w:sz w:val="24"/>
          <w:szCs w:val="24"/>
          <w:lang w:val="en-US"/>
        </w:rPr>
        <w:t>Because</w:t>
      </w:r>
      <w:r w:rsidR="00693739" w:rsidRPr="00693739">
        <w:rPr>
          <w:rFonts w:cstheme="minorHAnsi"/>
          <w:b/>
          <w:bCs/>
          <w:color w:val="4472C4" w:themeColor="accent1"/>
          <w:sz w:val="24"/>
          <w:szCs w:val="24"/>
          <w:lang w:val="en-US"/>
        </w:rPr>
        <w:t>, and again,</w:t>
      </w:r>
      <w:r w:rsidR="007746F7" w:rsidRPr="00693739">
        <w:rPr>
          <w:rFonts w:cstheme="minorHAnsi"/>
          <w:b/>
          <w:bCs/>
          <w:color w:val="4472C4" w:themeColor="accent1"/>
          <w:sz w:val="24"/>
          <w:szCs w:val="24"/>
          <w:lang w:val="en-GB"/>
        </w:rPr>
        <w:t xml:space="preserve"> we</w:t>
      </w:r>
      <w:r w:rsidRPr="00693739">
        <w:rPr>
          <w:rFonts w:cstheme="minorHAnsi"/>
          <w:b/>
          <w:bCs/>
          <w:color w:val="4472C4" w:themeColor="accent1"/>
          <w:sz w:val="24"/>
          <w:szCs w:val="24"/>
          <w:lang w:val="en-GB"/>
        </w:rPr>
        <w:t xml:space="preserve"> as mechanical recyclers</w:t>
      </w:r>
      <w:r w:rsidR="007746F7" w:rsidRPr="00693739">
        <w:rPr>
          <w:rFonts w:cstheme="minorHAnsi"/>
          <w:b/>
          <w:bCs/>
          <w:color w:val="4472C4" w:themeColor="accent1"/>
          <w:sz w:val="24"/>
          <w:szCs w:val="24"/>
          <w:lang w:val="en-GB"/>
        </w:rPr>
        <w:t xml:space="preserve"> do not perform any chemical modification from the tyre and we obtain a rubber fraction which is intrinsically the same that put in the market by tyre manufactures and therefore a mixture which is REACH compliant, in order </w:t>
      </w:r>
      <w:r w:rsidR="007746F7" w:rsidRPr="00693739">
        <w:rPr>
          <w:rFonts w:eastAsia="Times New Roman" w:cstheme="minorHAnsi"/>
          <w:b/>
          <w:bCs/>
          <w:color w:val="4472C4" w:themeColor="accent1"/>
          <w:sz w:val="24"/>
          <w:szCs w:val="24"/>
          <w:lang w:val="en-US"/>
        </w:rPr>
        <w:t>to know unequivocally the chemicals present in the products manufactured and their range of concentration within the mixture a link within ESPR to future REACH revision needs to be made</w:t>
      </w:r>
      <w:r w:rsidR="00693739" w:rsidRPr="00693739">
        <w:rPr>
          <w:rFonts w:eastAsia="Times New Roman" w:cstheme="minorHAnsi"/>
          <w:b/>
          <w:bCs/>
          <w:color w:val="4472C4" w:themeColor="accent1"/>
          <w:sz w:val="24"/>
          <w:szCs w:val="24"/>
          <w:lang w:val="en-US"/>
        </w:rPr>
        <w:t>. S</w:t>
      </w:r>
      <w:r w:rsidR="007746F7" w:rsidRPr="00693739">
        <w:rPr>
          <w:rFonts w:eastAsia="Times New Roman" w:cstheme="minorHAnsi"/>
          <w:b/>
          <w:bCs/>
          <w:color w:val="4472C4" w:themeColor="accent1"/>
          <w:sz w:val="24"/>
          <w:szCs w:val="24"/>
          <w:lang w:val="en-US"/>
        </w:rPr>
        <w:t>o</w:t>
      </w:r>
      <w:r w:rsidR="00693739" w:rsidRPr="00693739">
        <w:rPr>
          <w:rFonts w:eastAsia="Times New Roman" w:cstheme="minorHAnsi"/>
          <w:b/>
          <w:bCs/>
          <w:color w:val="4472C4" w:themeColor="accent1"/>
          <w:sz w:val="24"/>
          <w:szCs w:val="24"/>
          <w:lang w:val="en-US"/>
        </w:rPr>
        <w:t>, that already at tyre product level</w:t>
      </w:r>
      <w:r w:rsidR="007746F7" w:rsidRPr="00693739">
        <w:rPr>
          <w:rFonts w:eastAsia="Times New Roman" w:cstheme="minorHAnsi"/>
          <w:b/>
          <w:bCs/>
          <w:color w:val="4472C4" w:themeColor="accent1"/>
          <w:sz w:val="24"/>
          <w:szCs w:val="24"/>
          <w:lang w:val="en-US"/>
        </w:rPr>
        <w:t>:</w:t>
      </w:r>
    </w:p>
    <w:p w14:paraId="0CC8C891" w14:textId="77777777" w:rsidR="007746F7" w:rsidRPr="00693739" w:rsidRDefault="007746F7" w:rsidP="007746F7">
      <w:pPr>
        <w:tabs>
          <w:tab w:val="left" w:pos="3047"/>
        </w:tabs>
        <w:rPr>
          <w:rFonts w:eastAsia="Times New Roman" w:cstheme="minorHAnsi"/>
          <w:b/>
          <w:bCs/>
          <w:color w:val="4472C4" w:themeColor="accent1"/>
          <w:sz w:val="24"/>
          <w:szCs w:val="24"/>
          <w:lang w:val="en-US"/>
        </w:rPr>
      </w:pPr>
      <w:r w:rsidRPr="00693739">
        <w:rPr>
          <w:rFonts w:eastAsia="Times New Roman" w:cstheme="minorHAnsi"/>
          <w:b/>
          <w:bCs/>
          <w:color w:val="4472C4" w:themeColor="accent1"/>
          <w:sz w:val="24"/>
          <w:szCs w:val="24"/>
          <w:lang w:val="en-US"/>
        </w:rPr>
        <w:tab/>
      </w:r>
    </w:p>
    <w:p w14:paraId="0DC3097E" w14:textId="2A0817AC" w:rsidR="007746F7" w:rsidRPr="00693739" w:rsidRDefault="007746F7" w:rsidP="007746F7">
      <w:pPr>
        <w:pStyle w:val="Default"/>
        <w:numPr>
          <w:ilvl w:val="0"/>
          <w:numId w:val="1"/>
        </w:numPr>
        <w:adjustRightInd w:val="0"/>
        <w:rPr>
          <w:rFonts w:asciiTheme="minorHAnsi" w:eastAsia="Times New Roman" w:hAnsiTheme="minorHAnsi" w:cstheme="minorHAnsi"/>
          <w:b/>
          <w:bCs/>
          <w:color w:val="4472C4" w:themeColor="accent1"/>
          <w:lang w:val="en-US" w:eastAsia="en-US"/>
        </w:rPr>
      </w:pPr>
      <w:r w:rsidRPr="00693739">
        <w:rPr>
          <w:rFonts w:asciiTheme="minorHAnsi" w:hAnsiTheme="minorHAnsi" w:cstheme="minorHAnsi"/>
          <w:b/>
          <w:bCs/>
          <w:color w:val="4472C4" w:themeColor="accent1"/>
          <w:lang w:val="en-US" w:eastAsia="en-US"/>
        </w:rPr>
        <w:lastRenderedPageBreak/>
        <w:t xml:space="preserve">information required for hazard of substances in the lowest tonnage range </w:t>
      </w:r>
      <w:r w:rsidR="00693739" w:rsidRPr="00693739">
        <w:rPr>
          <w:rFonts w:asciiTheme="minorHAnsi" w:hAnsiTheme="minorHAnsi" w:cstheme="minorHAnsi"/>
          <w:b/>
          <w:bCs/>
          <w:color w:val="4472C4" w:themeColor="accent1"/>
          <w:lang w:val="en-US" w:eastAsia="en-US"/>
        </w:rPr>
        <w:t>is</w:t>
      </w:r>
      <w:r w:rsidRPr="00693739">
        <w:rPr>
          <w:rFonts w:asciiTheme="minorHAnsi" w:hAnsiTheme="minorHAnsi" w:cstheme="minorHAnsi"/>
          <w:b/>
          <w:bCs/>
          <w:color w:val="4472C4" w:themeColor="accent1"/>
          <w:lang w:val="en-US" w:eastAsia="en-US"/>
        </w:rPr>
        <w:t xml:space="preserve"> available directly from tyre manufactures by a link to the digital product passport</w:t>
      </w:r>
    </w:p>
    <w:p w14:paraId="0E4FDDB3" w14:textId="77777777" w:rsidR="007746F7" w:rsidRPr="00693739" w:rsidRDefault="007746F7" w:rsidP="007746F7">
      <w:pPr>
        <w:pStyle w:val="Default"/>
        <w:numPr>
          <w:ilvl w:val="0"/>
          <w:numId w:val="1"/>
        </w:numPr>
        <w:adjustRightInd w:val="0"/>
        <w:rPr>
          <w:rFonts w:asciiTheme="minorHAnsi" w:hAnsiTheme="minorHAnsi" w:cstheme="minorHAnsi"/>
          <w:b/>
          <w:bCs/>
          <w:color w:val="4472C4" w:themeColor="accent1"/>
          <w:lang w:val="en-US" w:eastAsia="en-US"/>
        </w:rPr>
      </w:pPr>
      <w:r w:rsidRPr="00693739">
        <w:rPr>
          <w:rFonts w:asciiTheme="minorHAnsi" w:hAnsiTheme="minorHAnsi" w:cstheme="minorHAnsi"/>
          <w:b/>
          <w:bCs/>
          <w:color w:val="4472C4" w:themeColor="accent1"/>
          <w:lang w:val="en-US" w:eastAsia="en-US"/>
        </w:rPr>
        <w:t>risks are required for non-threshold substances used in tyres</w:t>
      </w:r>
    </w:p>
    <w:p w14:paraId="28F8D4F9" w14:textId="64C97FAE" w:rsidR="007746F7" w:rsidRPr="00693739" w:rsidRDefault="007746F7" w:rsidP="007746F7">
      <w:pPr>
        <w:pStyle w:val="Default"/>
        <w:numPr>
          <w:ilvl w:val="0"/>
          <w:numId w:val="1"/>
        </w:numPr>
        <w:adjustRightInd w:val="0"/>
        <w:rPr>
          <w:rFonts w:asciiTheme="minorHAnsi" w:hAnsiTheme="minorHAnsi" w:cstheme="minorHAnsi"/>
          <w:b/>
          <w:bCs/>
          <w:color w:val="4472C4" w:themeColor="accent1"/>
          <w:lang w:val="en-US" w:eastAsia="en-US"/>
        </w:rPr>
      </w:pPr>
      <w:r w:rsidRPr="00693739">
        <w:rPr>
          <w:rFonts w:asciiTheme="minorHAnsi" w:hAnsiTheme="minorHAnsi" w:cstheme="minorHAnsi"/>
          <w:b/>
          <w:bCs/>
          <w:color w:val="4472C4" w:themeColor="accent1"/>
          <w:lang w:val="en-US" w:eastAsia="en-US"/>
        </w:rPr>
        <w:t xml:space="preserve">safety assessments already at tyre level do take combination/cocktail effects of the </w:t>
      </w:r>
      <w:r w:rsidR="00693739" w:rsidRPr="00693739">
        <w:rPr>
          <w:rFonts w:asciiTheme="minorHAnsi" w:hAnsiTheme="minorHAnsi" w:cstheme="minorHAnsi"/>
          <w:b/>
          <w:bCs/>
          <w:color w:val="4472C4" w:themeColor="accent1"/>
          <w:lang w:val="en-US" w:eastAsia="en-US"/>
        </w:rPr>
        <w:t xml:space="preserve">many different </w:t>
      </w:r>
      <w:r w:rsidRPr="00693739">
        <w:rPr>
          <w:rFonts w:asciiTheme="minorHAnsi" w:hAnsiTheme="minorHAnsi" w:cstheme="minorHAnsi"/>
          <w:b/>
          <w:bCs/>
          <w:color w:val="4472C4" w:themeColor="accent1"/>
          <w:lang w:val="en-US" w:eastAsia="en-US"/>
        </w:rPr>
        <w:t>chemicals</w:t>
      </w:r>
      <w:r w:rsidR="00693739" w:rsidRPr="00693739">
        <w:rPr>
          <w:rFonts w:asciiTheme="minorHAnsi" w:hAnsiTheme="minorHAnsi" w:cstheme="minorHAnsi"/>
          <w:b/>
          <w:bCs/>
          <w:color w:val="4472C4" w:themeColor="accent1"/>
          <w:lang w:val="en-US" w:eastAsia="en-US"/>
        </w:rPr>
        <w:t xml:space="preserve"> present </w:t>
      </w:r>
      <w:r w:rsidRPr="00693739">
        <w:rPr>
          <w:rFonts w:asciiTheme="minorHAnsi" w:hAnsiTheme="minorHAnsi" w:cstheme="minorHAnsi"/>
          <w:b/>
          <w:bCs/>
          <w:color w:val="4472C4" w:themeColor="accent1"/>
          <w:lang w:val="en-US" w:eastAsia="en-US"/>
        </w:rPr>
        <w:t xml:space="preserve"> </w:t>
      </w:r>
    </w:p>
    <w:p w14:paraId="01D78A21" w14:textId="77777777" w:rsidR="00693739" w:rsidRPr="00693739" w:rsidRDefault="00693739" w:rsidP="00693739">
      <w:pPr>
        <w:pStyle w:val="Default"/>
        <w:adjustRightInd w:val="0"/>
        <w:ind w:left="360"/>
        <w:rPr>
          <w:rFonts w:asciiTheme="minorHAnsi" w:hAnsiTheme="minorHAnsi" w:cstheme="minorHAnsi"/>
          <w:b/>
          <w:bCs/>
          <w:color w:val="4472C4" w:themeColor="accent1"/>
          <w:lang w:val="en-US" w:eastAsia="en-US"/>
        </w:rPr>
      </w:pPr>
    </w:p>
    <w:p w14:paraId="220C9C38" w14:textId="54799F26" w:rsidR="00693739" w:rsidRPr="00693739" w:rsidRDefault="00693739" w:rsidP="00693739">
      <w:pPr>
        <w:pStyle w:val="Default"/>
        <w:adjustRightInd w:val="0"/>
        <w:ind w:left="360"/>
        <w:rPr>
          <w:rFonts w:asciiTheme="minorHAnsi" w:hAnsiTheme="minorHAnsi" w:cstheme="minorHAnsi"/>
          <w:b/>
          <w:bCs/>
          <w:color w:val="4472C4" w:themeColor="accent1"/>
          <w:lang w:val="en-US" w:eastAsia="en-US"/>
        </w:rPr>
      </w:pPr>
      <w:r w:rsidRPr="00693739">
        <w:rPr>
          <w:rFonts w:asciiTheme="minorHAnsi" w:hAnsiTheme="minorHAnsi" w:cstheme="minorHAnsi"/>
          <w:b/>
          <w:bCs/>
          <w:color w:val="4472C4" w:themeColor="accent1"/>
          <w:lang w:val="en-US" w:eastAsia="en-US"/>
        </w:rPr>
        <w:t>Therefore, an increased</w:t>
      </w:r>
      <w:r w:rsidR="007746F7" w:rsidRPr="00693739">
        <w:rPr>
          <w:rFonts w:asciiTheme="minorHAnsi" w:hAnsiTheme="minorHAnsi" w:cstheme="minorHAnsi"/>
          <w:b/>
          <w:bCs/>
          <w:color w:val="4472C4" w:themeColor="accent1"/>
          <w:lang w:val="en-US" w:eastAsia="en-US"/>
        </w:rPr>
        <w:t xml:space="preserve"> communication in the supp</w:t>
      </w:r>
      <w:r w:rsidRPr="00693739">
        <w:rPr>
          <w:rFonts w:asciiTheme="minorHAnsi" w:hAnsiTheme="minorHAnsi" w:cstheme="minorHAnsi"/>
          <w:b/>
          <w:bCs/>
          <w:color w:val="4472C4" w:themeColor="accent1"/>
          <w:lang w:val="en-US" w:eastAsia="en-US"/>
        </w:rPr>
        <w:t xml:space="preserve">ly chain where: </w:t>
      </w:r>
    </w:p>
    <w:p w14:paraId="075FA6C5" w14:textId="77777777" w:rsidR="00693739" w:rsidRPr="00693739" w:rsidRDefault="00693739" w:rsidP="00693739">
      <w:pPr>
        <w:pStyle w:val="Default"/>
        <w:adjustRightInd w:val="0"/>
        <w:ind w:left="360"/>
        <w:rPr>
          <w:rFonts w:asciiTheme="minorHAnsi" w:hAnsiTheme="minorHAnsi" w:cstheme="minorHAnsi"/>
          <w:b/>
          <w:bCs/>
          <w:color w:val="4472C4" w:themeColor="accent1"/>
          <w:lang w:val="en-US" w:eastAsia="en-US"/>
        </w:rPr>
      </w:pPr>
    </w:p>
    <w:p w14:paraId="6D0F3018" w14:textId="7B86D7AE" w:rsidR="007746F7" w:rsidRPr="00693739" w:rsidRDefault="00693739" w:rsidP="00693739">
      <w:pPr>
        <w:pStyle w:val="Default"/>
        <w:numPr>
          <w:ilvl w:val="0"/>
          <w:numId w:val="7"/>
        </w:numPr>
        <w:adjustRightInd w:val="0"/>
        <w:ind w:left="709"/>
        <w:rPr>
          <w:rFonts w:asciiTheme="minorHAnsi" w:hAnsiTheme="minorHAnsi" w:cstheme="minorHAnsi"/>
          <w:b/>
          <w:bCs/>
          <w:color w:val="4472C4" w:themeColor="accent1"/>
          <w:lang w:val="en-US" w:eastAsia="en-US"/>
        </w:rPr>
      </w:pPr>
      <w:r w:rsidRPr="00693739">
        <w:rPr>
          <w:rFonts w:asciiTheme="minorHAnsi" w:hAnsiTheme="minorHAnsi" w:cstheme="minorHAnsi"/>
          <w:b/>
          <w:bCs/>
          <w:color w:val="4472C4" w:themeColor="accent1"/>
          <w:lang w:val="en-US" w:eastAsia="en-US"/>
        </w:rPr>
        <w:t>R</w:t>
      </w:r>
      <w:r w:rsidR="007746F7" w:rsidRPr="00693739">
        <w:rPr>
          <w:rFonts w:asciiTheme="minorHAnsi" w:hAnsiTheme="minorHAnsi" w:cstheme="minorHAnsi"/>
          <w:b/>
          <w:bCs/>
          <w:color w:val="4472C4" w:themeColor="accent1"/>
          <w:lang w:val="en-US" w:eastAsia="en-US"/>
        </w:rPr>
        <w:t>ecyclers should be considered as downstream users of the materials contained in tyres</w:t>
      </w:r>
    </w:p>
    <w:p w14:paraId="7AB4E82D" w14:textId="25B95644" w:rsidR="007746F7" w:rsidRPr="00693739" w:rsidRDefault="00693739" w:rsidP="007746F7">
      <w:pPr>
        <w:pStyle w:val="Default"/>
        <w:numPr>
          <w:ilvl w:val="0"/>
          <w:numId w:val="1"/>
        </w:numPr>
        <w:adjustRightInd w:val="0"/>
        <w:rPr>
          <w:rFonts w:asciiTheme="minorHAnsi" w:hAnsiTheme="minorHAnsi" w:cstheme="minorHAnsi"/>
          <w:b/>
          <w:bCs/>
          <w:color w:val="4472C4" w:themeColor="accent1"/>
          <w:lang w:val="en-US" w:eastAsia="en-US"/>
        </w:rPr>
      </w:pPr>
      <w:r w:rsidRPr="00693739">
        <w:rPr>
          <w:rFonts w:asciiTheme="minorHAnsi" w:hAnsiTheme="minorHAnsi" w:cstheme="minorHAnsi"/>
          <w:b/>
          <w:bCs/>
          <w:color w:val="4472C4" w:themeColor="accent1"/>
          <w:lang w:val="en-US" w:eastAsia="en-US"/>
        </w:rPr>
        <w:t>EU-policies protect EU tyre manufacturers and n</w:t>
      </w:r>
      <w:r w:rsidR="007746F7" w:rsidRPr="00693739">
        <w:rPr>
          <w:rFonts w:asciiTheme="minorHAnsi" w:hAnsiTheme="minorHAnsi" w:cstheme="minorHAnsi"/>
          <w:b/>
          <w:bCs/>
          <w:color w:val="4472C4" w:themeColor="accent1"/>
          <w:lang w:val="en-US" w:eastAsia="en-US"/>
        </w:rPr>
        <w:t>on-EU tyre manufactures can</w:t>
      </w:r>
      <w:r w:rsidR="004C4755" w:rsidRPr="00693739">
        <w:rPr>
          <w:rFonts w:asciiTheme="minorHAnsi" w:hAnsiTheme="minorHAnsi" w:cstheme="minorHAnsi"/>
          <w:b/>
          <w:bCs/>
          <w:color w:val="4472C4" w:themeColor="accent1"/>
          <w:lang w:val="en-US" w:eastAsia="en-US"/>
        </w:rPr>
        <w:t xml:space="preserve">not freely </w:t>
      </w:r>
      <w:r w:rsidR="007746F7" w:rsidRPr="00693739">
        <w:rPr>
          <w:rFonts w:asciiTheme="minorHAnsi" w:hAnsiTheme="minorHAnsi" w:cstheme="minorHAnsi"/>
          <w:b/>
          <w:bCs/>
          <w:color w:val="4472C4" w:themeColor="accent1"/>
          <w:lang w:val="en-US" w:eastAsia="en-US"/>
        </w:rPr>
        <w:t>use non-regulated substances in EU to produce tyres imported to EU</w:t>
      </w:r>
    </w:p>
    <w:p w14:paraId="093BF013" w14:textId="5FB0EC55" w:rsidR="007746F7" w:rsidRPr="00693739" w:rsidRDefault="007746F7" w:rsidP="007746F7">
      <w:pPr>
        <w:pStyle w:val="Default"/>
        <w:numPr>
          <w:ilvl w:val="0"/>
          <w:numId w:val="1"/>
        </w:numPr>
        <w:adjustRightInd w:val="0"/>
        <w:rPr>
          <w:rFonts w:asciiTheme="minorHAnsi" w:hAnsiTheme="minorHAnsi" w:cstheme="minorHAnsi"/>
          <w:b/>
          <w:bCs/>
          <w:color w:val="4472C4" w:themeColor="accent1"/>
          <w:lang w:val="en-US" w:eastAsia="en-US"/>
        </w:rPr>
      </w:pPr>
      <w:r w:rsidRPr="00693739">
        <w:rPr>
          <w:rFonts w:asciiTheme="minorHAnsi" w:hAnsiTheme="minorHAnsi" w:cstheme="minorHAnsi"/>
          <w:b/>
          <w:bCs/>
          <w:color w:val="4472C4" w:themeColor="accent1"/>
          <w:lang w:val="en-US" w:eastAsia="en-US"/>
        </w:rPr>
        <w:t xml:space="preserve">Non-essential use concept for chemicals in tyres </w:t>
      </w:r>
      <w:r w:rsidR="00693739" w:rsidRPr="00693739">
        <w:rPr>
          <w:rFonts w:asciiTheme="minorHAnsi" w:hAnsiTheme="minorHAnsi" w:cstheme="minorHAnsi"/>
          <w:b/>
          <w:bCs/>
          <w:color w:val="4472C4" w:themeColor="accent1"/>
          <w:lang w:val="en-US" w:eastAsia="en-US"/>
        </w:rPr>
        <w:t>could,</w:t>
      </w:r>
      <w:r w:rsidRPr="00693739">
        <w:rPr>
          <w:rFonts w:asciiTheme="minorHAnsi" w:hAnsiTheme="minorHAnsi" w:cstheme="minorHAnsi"/>
          <w:b/>
          <w:bCs/>
          <w:color w:val="4472C4" w:themeColor="accent1"/>
          <w:lang w:val="en-US" w:eastAsia="en-US"/>
        </w:rPr>
        <w:t xml:space="preserve"> at least</w:t>
      </w:r>
      <w:r w:rsidR="00693739" w:rsidRPr="00693739">
        <w:rPr>
          <w:rFonts w:asciiTheme="minorHAnsi" w:hAnsiTheme="minorHAnsi" w:cstheme="minorHAnsi"/>
          <w:b/>
          <w:bCs/>
          <w:color w:val="4472C4" w:themeColor="accent1"/>
          <w:lang w:val="en-US" w:eastAsia="en-US"/>
        </w:rPr>
        <w:t>,</w:t>
      </w:r>
      <w:r w:rsidRPr="00693739">
        <w:rPr>
          <w:rFonts w:asciiTheme="minorHAnsi" w:hAnsiTheme="minorHAnsi" w:cstheme="minorHAnsi"/>
          <w:b/>
          <w:bCs/>
          <w:color w:val="4472C4" w:themeColor="accent1"/>
          <w:lang w:val="en-US" w:eastAsia="en-US"/>
        </w:rPr>
        <w:t xml:space="preserve"> be determined by a “chemical” not being present in one manufacture doing tyres with the same function</w:t>
      </w:r>
    </w:p>
    <w:p w14:paraId="6C211BA0" w14:textId="4D2DB206" w:rsidR="004C4755" w:rsidRDefault="004C4755" w:rsidP="005F0DC9">
      <w:pPr>
        <w:rPr>
          <w:lang w:val="en-US"/>
        </w:rPr>
      </w:pPr>
    </w:p>
    <w:p w14:paraId="6D137568" w14:textId="5E7FE611" w:rsidR="004C4755" w:rsidRDefault="004C4755" w:rsidP="00693739">
      <w:pPr>
        <w:autoSpaceDE w:val="0"/>
        <w:autoSpaceDN w:val="0"/>
        <w:adjustRightInd w:val="0"/>
        <w:rPr>
          <w:rFonts w:cstheme="minorHAnsi"/>
          <w:sz w:val="24"/>
          <w:szCs w:val="24"/>
          <w:lang w:val="en-US"/>
        </w:rPr>
      </w:pPr>
      <w:r w:rsidRPr="004C4755">
        <w:rPr>
          <w:rFonts w:cstheme="minorHAnsi"/>
          <w:sz w:val="24"/>
          <w:szCs w:val="24"/>
          <w:lang w:val="en-US"/>
        </w:rPr>
        <w:t>Th</w:t>
      </w:r>
      <w:r w:rsidR="00693739">
        <w:rPr>
          <w:rFonts w:cstheme="minorHAnsi"/>
          <w:sz w:val="24"/>
          <w:szCs w:val="24"/>
          <w:lang w:val="en-US"/>
        </w:rPr>
        <w:t>e</w:t>
      </w:r>
      <w:r w:rsidRPr="004C4755">
        <w:rPr>
          <w:rFonts w:cstheme="minorHAnsi"/>
          <w:sz w:val="24"/>
          <w:szCs w:val="24"/>
          <w:lang w:val="en-US"/>
        </w:rPr>
        <w:t>s</w:t>
      </w:r>
      <w:r w:rsidR="00693739">
        <w:rPr>
          <w:rFonts w:cstheme="minorHAnsi"/>
          <w:sz w:val="24"/>
          <w:szCs w:val="24"/>
          <w:lang w:val="en-US"/>
        </w:rPr>
        <w:t>e requirements can become</w:t>
      </w:r>
      <w:r w:rsidRPr="004C4755">
        <w:rPr>
          <w:rFonts w:cstheme="minorHAnsi"/>
          <w:sz w:val="24"/>
          <w:szCs w:val="24"/>
          <w:lang w:val="en-US"/>
        </w:rPr>
        <w:t xml:space="preserve"> an essential enabler of the circular economy, as material cycles</w:t>
      </w:r>
      <w:r w:rsidR="00693739">
        <w:rPr>
          <w:rFonts w:cstheme="minorHAnsi"/>
          <w:sz w:val="24"/>
          <w:szCs w:val="24"/>
          <w:lang w:val="en-US"/>
        </w:rPr>
        <w:t xml:space="preserve"> using virgin/recycled rubber</w:t>
      </w:r>
      <w:r w:rsidRPr="004C4755">
        <w:rPr>
          <w:rFonts w:cstheme="minorHAnsi"/>
          <w:sz w:val="24"/>
          <w:szCs w:val="24"/>
          <w:lang w:val="en-US"/>
        </w:rPr>
        <w:t xml:space="preserve"> will be clean(er) from</w:t>
      </w:r>
      <w:r w:rsidR="00693739">
        <w:rPr>
          <w:rFonts w:cstheme="minorHAnsi"/>
          <w:sz w:val="24"/>
          <w:szCs w:val="24"/>
          <w:lang w:val="en-US"/>
        </w:rPr>
        <w:t xml:space="preserve"> </w:t>
      </w:r>
      <w:r w:rsidRPr="004C4755">
        <w:rPr>
          <w:rFonts w:cstheme="minorHAnsi"/>
          <w:sz w:val="24"/>
          <w:szCs w:val="24"/>
          <w:lang w:val="en-US"/>
        </w:rPr>
        <w:t>the start</w:t>
      </w:r>
      <w:r w:rsidR="00693739">
        <w:rPr>
          <w:rFonts w:cstheme="minorHAnsi"/>
          <w:sz w:val="24"/>
          <w:szCs w:val="24"/>
          <w:lang w:val="en-US"/>
        </w:rPr>
        <w:t xml:space="preserve"> and</w:t>
      </w:r>
      <w:r w:rsidRPr="004C4755">
        <w:rPr>
          <w:rFonts w:cstheme="minorHAnsi"/>
          <w:sz w:val="24"/>
          <w:szCs w:val="24"/>
          <w:lang w:val="en-US"/>
        </w:rPr>
        <w:t xml:space="preserve"> </w:t>
      </w:r>
      <w:r w:rsidR="00693739">
        <w:rPr>
          <w:rFonts w:cstheme="minorHAnsi"/>
          <w:sz w:val="24"/>
          <w:szCs w:val="24"/>
          <w:lang w:val="en-US"/>
        </w:rPr>
        <w:t>w</w:t>
      </w:r>
      <w:r w:rsidRPr="004C4755">
        <w:rPr>
          <w:rFonts w:cstheme="minorHAnsi"/>
          <w:sz w:val="24"/>
          <w:szCs w:val="24"/>
          <w:lang w:val="en-US"/>
        </w:rPr>
        <w:t>orker exposure to SVHCs in the waste sector as well as the potential contamination</w:t>
      </w:r>
      <w:r w:rsidR="00693739">
        <w:rPr>
          <w:rFonts w:cstheme="minorHAnsi"/>
          <w:sz w:val="24"/>
          <w:szCs w:val="24"/>
          <w:lang w:val="en-US"/>
        </w:rPr>
        <w:t xml:space="preserve"> </w:t>
      </w:r>
      <w:r w:rsidRPr="004C4755">
        <w:rPr>
          <w:rFonts w:cstheme="minorHAnsi"/>
          <w:sz w:val="24"/>
          <w:szCs w:val="24"/>
          <w:lang w:val="en-US"/>
        </w:rPr>
        <w:t>of recycled materials or the need for resource-intensive decontamination processes would be</w:t>
      </w:r>
      <w:r w:rsidR="00693739">
        <w:rPr>
          <w:rFonts w:cstheme="minorHAnsi"/>
          <w:sz w:val="24"/>
          <w:szCs w:val="24"/>
          <w:lang w:val="en-US"/>
        </w:rPr>
        <w:t xml:space="preserve"> </w:t>
      </w:r>
      <w:r w:rsidRPr="004C4755">
        <w:rPr>
          <w:rFonts w:cstheme="minorHAnsi"/>
          <w:sz w:val="24"/>
          <w:szCs w:val="24"/>
          <w:lang w:val="en-US"/>
        </w:rPr>
        <w:t>prevented.</w:t>
      </w:r>
    </w:p>
    <w:p w14:paraId="4EC7BF6F" w14:textId="77777777" w:rsidR="00693739" w:rsidRPr="004C4755" w:rsidRDefault="00693739" w:rsidP="00693739">
      <w:pPr>
        <w:autoSpaceDE w:val="0"/>
        <w:autoSpaceDN w:val="0"/>
        <w:adjustRightInd w:val="0"/>
        <w:rPr>
          <w:rFonts w:cstheme="minorHAnsi"/>
          <w:sz w:val="24"/>
          <w:szCs w:val="24"/>
          <w:lang w:val="en-US"/>
        </w:rPr>
      </w:pPr>
    </w:p>
    <w:p w14:paraId="089347C6" w14:textId="3B41A01E" w:rsidR="007B0D5A" w:rsidRPr="005070EE" w:rsidRDefault="007B0D5A" w:rsidP="005070EE">
      <w:pPr>
        <w:pStyle w:val="Titolo2"/>
        <w:numPr>
          <w:ilvl w:val="0"/>
          <w:numId w:val="3"/>
        </w:numPr>
        <w:rPr>
          <w:rFonts w:eastAsia="Times New Roman"/>
          <w:lang/>
        </w:rPr>
      </w:pPr>
      <w:r w:rsidRPr="005070EE">
        <w:rPr>
          <w:rFonts w:eastAsia="Times New Roman"/>
          <w:lang/>
        </w:rPr>
        <w:t>Policy coherence with product-specific and horizontal legislation (link to prioritisation)</w:t>
      </w:r>
    </w:p>
    <w:p w14:paraId="304EC920" w14:textId="77777777" w:rsidR="007746F7" w:rsidRPr="000D4F44" w:rsidRDefault="007746F7" w:rsidP="00915A2B">
      <w:pPr>
        <w:jc w:val="both"/>
        <w:rPr>
          <w:rFonts w:eastAsia="Times New Roman" w:cstheme="minorHAnsi"/>
          <w:sz w:val="24"/>
          <w:szCs w:val="24"/>
          <w:lang w:val="en-US"/>
        </w:rPr>
      </w:pPr>
    </w:p>
    <w:p w14:paraId="5D987D55" w14:textId="77777777" w:rsidR="00DB78B6" w:rsidRDefault="007746F7" w:rsidP="00915A2B">
      <w:pPr>
        <w:jc w:val="both"/>
        <w:rPr>
          <w:rFonts w:eastAsia="Times New Roman" w:cstheme="minorHAnsi"/>
          <w:sz w:val="24"/>
          <w:szCs w:val="24"/>
          <w:lang w:val="en-US"/>
        </w:rPr>
      </w:pPr>
      <w:r w:rsidRPr="000D4F44">
        <w:rPr>
          <w:rFonts w:eastAsia="Times New Roman" w:cstheme="minorHAnsi"/>
          <w:sz w:val="24"/>
          <w:szCs w:val="24"/>
          <w:lang w:val="en-US"/>
        </w:rPr>
        <w:t>In terms of policy coherence with product-specific and horizontal legislation</w:t>
      </w:r>
      <w:r w:rsidR="00225F7F">
        <w:rPr>
          <w:rFonts w:eastAsia="Times New Roman" w:cstheme="minorHAnsi"/>
          <w:sz w:val="24"/>
          <w:szCs w:val="24"/>
          <w:lang w:val="en-US"/>
        </w:rPr>
        <w:t xml:space="preserve">, </w:t>
      </w:r>
      <w:r w:rsidR="00225F7F" w:rsidRPr="00225F7F">
        <w:rPr>
          <w:rFonts w:eastAsia="Times New Roman" w:cstheme="minorHAnsi"/>
          <w:sz w:val="24"/>
          <w:szCs w:val="24"/>
          <w:lang w:val="en-US"/>
        </w:rPr>
        <w:t>the environmental performance of tyres is largely covered under a number of legislations</w:t>
      </w:r>
      <w:r w:rsidR="00225F7F">
        <w:rPr>
          <w:rFonts w:eastAsia="Times New Roman" w:cstheme="minorHAnsi"/>
          <w:sz w:val="24"/>
          <w:szCs w:val="24"/>
          <w:lang w:val="en-US"/>
        </w:rPr>
        <w:t xml:space="preserve"> (e.g., </w:t>
      </w:r>
      <w:r w:rsidR="00225F7F" w:rsidRPr="00225F7F">
        <w:rPr>
          <w:rFonts w:eastAsia="Times New Roman" w:cstheme="minorHAnsi"/>
          <w:sz w:val="24"/>
          <w:szCs w:val="24"/>
          <w:lang w:val="en-US"/>
        </w:rPr>
        <w:t>Commission proposal for Euro 7</w:t>
      </w:r>
      <w:r w:rsidR="00225F7F">
        <w:rPr>
          <w:rFonts w:eastAsia="Times New Roman" w:cstheme="minorHAnsi"/>
          <w:sz w:val="24"/>
          <w:szCs w:val="24"/>
          <w:lang w:val="en-US"/>
        </w:rPr>
        <w:t xml:space="preserve">). However, no legislation in place really puts focus on tyre recycling. </w:t>
      </w:r>
    </w:p>
    <w:p w14:paraId="161C6C1A" w14:textId="77777777" w:rsidR="00DB78B6" w:rsidRDefault="00DB78B6" w:rsidP="00915A2B">
      <w:pPr>
        <w:jc w:val="both"/>
        <w:rPr>
          <w:rFonts w:eastAsia="Times New Roman" w:cstheme="minorHAnsi"/>
          <w:sz w:val="24"/>
          <w:szCs w:val="24"/>
          <w:lang w:val="en-US"/>
        </w:rPr>
      </w:pPr>
    </w:p>
    <w:p w14:paraId="56EF3A83" w14:textId="5611CCAD" w:rsidR="00DB78B6" w:rsidRPr="00DB78B6" w:rsidRDefault="00225F7F" w:rsidP="00915A2B">
      <w:pPr>
        <w:jc w:val="both"/>
        <w:rPr>
          <w:rFonts w:eastAsia="Times New Roman" w:cstheme="minorHAnsi"/>
          <w:b/>
          <w:bCs/>
          <w:color w:val="4472C4" w:themeColor="accent1"/>
          <w:sz w:val="24"/>
          <w:szCs w:val="24"/>
          <w:lang w:val="en-US"/>
        </w:rPr>
      </w:pPr>
      <w:r w:rsidRPr="00DB78B6">
        <w:rPr>
          <w:rFonts w:eastAsia="Times New Roman" w:cstheme="minorHAnsi"/>
          <w:b/>
          <w:bCs/>
          <w:color w:val="4472C4" w:themeColor="accent1"/>
          <w:sz w:val="24"/>
          <w:szCs w:val="24"/>
          <w:lang w:val="en-US"/>
        </w:rPr>
        <w:t>R</w:t>
      </w:r>
      <w:r w:rsidR="007746F7" w:rsidRPr="00DB78B6">
        <w:rPr>
          <w:rFonts w:eastAsia="Times New Roman" w:cstheme="minorHAnsi"/>
          <w:b/>
          <w:bCs/>
          <w:color w:val="4472C4" w:themeColor="accent1"/>
          <w:sz w:val="24"/>
          <w:szCs w:val="24"/>
          <w:lang w:val="en-US"/>
        </w:rPr>
        <w:t xml:space="preserve">ecycled rubber should be included in the revision of the ELVD and 3R approval, </w:t>
      </w:r>
      <w:r w:rsidRPr="00DB78B6">
        <w:rPr>
          <w:rFonts w:eastAsia="Times New Roman" w:cstheme="minorHAnsi"/>
          <w:b/>
          <w:bCs/>
          <w:color w:val="4472C4" w:themeColor="accent1"/>
          <w:sz w:val="24"/>
          <w:szCs w:val="24"/>
          <w:lang w:val="en-US"/>
        </w:rPr>
        <w:t>at sam</w:t>
      </w:r>
      <w:r w:rsidR="00915A2B" w:rsidRPr="00DB78B6">
        <w:rPr>
          <w:rFonts w:eastAsia="Times New Roman" w:cstheme="minorHAnsi"/>
          <w:b/>
          <w:bCs/>
          <w:color w:val="4472C4" w:themeColor="accent1"/>
          <w:sz w:val="24"/>
          <w:szCs w:val="24"/>
          <w:lang w:val="en-US"/>
        </w:rPr>
        <w:t>e time</w:t>
      </w:r>
      <w:r w:rsidRPr="00DB78B6">
        <w:rPr>
          <w:rFonts w:eastAsia="Times New Roman" w:cstheme="minorHAnsi"/>
          <w:b/>
          <w:bCs/>
          <w:color w:val="4472C4" w:themeColor="accent1"/>
          <w:sz w:val="24"/>
          <w:szCs w:val="24"/>
          <w:lang w:val="en-US"/>
        </w:rPr>
        <w:t xml:space="preserve"> </w:t>
      </w:r>
      <w:r w:rsidR="00303150">
        <w:rPr>
          <w:rFonts w:eastAsia="Times New Roman" w:cstheme="minorHAnsi"/>
          <w:b/>
          <w:bCs/>
          <w:color w:val="4472C4" w:themeColor="accent1"/>
          <w:sz w:val="24"/>
          <w:szCs w:val="24"/>
          <w:lang w:val="en-US"/>
        </w:rPr>
        <w:t xml:space="preserve">that </w:t>
      </w:r>
      <w:r w:rsidRPr="00DB78B6">
        <w:rPr>
          <w:rFonts w:eastAsia="Times New Roman" w:cstheme="minorHAnsi"/>
          <w:b/>
          <w:bCs/>
          <w:color w:val="4472C4" w:themeColor="accent1"/>
          <w:sz w:val="24"/>
          <w:szCs w:val="24"/>
          <w:lang w:val="en-US"/>
        </w:rPr>
        <w:t>tyre production and recycling</w:t>
      </w:r>
      <w:r w:rsidR="00303150">
        <w:rPr>
          <w:rFonts w:eastAsia="Times New Roman" w:cstheme="minorHAnsi"/>
          <w:b/>
          <w:bCs/>
          <w:color w:val="4472C4" w:themeColor="accent1"/>
          <w:sz w:val="24"/>
          <w:szCs w:val="24"/>
          <w:lang w:val="en-US"/>
        </w:rPr>
        <w:t>,</w:t>
      </w:r>
      <w:r w:rsidR="00915A2B" w:rsidRPr="00DB78B6">
        <w:rPr>
          <w:rFonts w:eastAsia="Times New Roman" w:cstheme="minorHAnsi"/>
          <w:b/>
          <w:bCs/>
          <w:color w:val="4472C4" w:themeColor="accent1"/>
          <w:sz w:val="24"/>
          <w:szCs w:val="24"/>
          <w:lang w:val="en-US"/>
        </w:rPr>
        <w:t xml:space="preserve"> and applications containing recycled rubber</w:t>
      </w:r>
      <w:r w:rsidR="00303150">
        <w:rPr>
          <w:rFonts w:eastAsia="Times New Roman" w:cstheme="minorHAnsi"/>
          <w:b/>
          <w:bCs/>
          <w:color w:val="4472C4" w:themeColor="accent1"/>
          <w:sz w:val="24"/>
          <w:szCs w:val="24"/>
          <w:lang w:val="en-US"/>
        </w:rPr>
        <w:t xml:space="preserve"> are</w:t>
      </w:r>
      <w:r w:rsidRPr="00DB78B6">
        <w:rPr>
          <w:rFonts w:eastAsia="Times New Roman" w:cstheme="minorHAnsi"/>
          <w:b/>
          <w:bCs/>
          <w:color w:val="4472C4" w:themeColor="accent1"/>
          <w:sz w:val="24"/>
          <w:szCs w:val="24"/>
          <w:lang w:val="en-US"/>
        </w:rPr>
        <w:t xml:space="preserve"> </w:t>
      </w:r>
      <w:r w:rsidR="007746F7" w:rsidRPr="00DB78B6">
        <w:rPr>
          <w:rFonts w:eastAsia="Times New Roman" w:cstheme="minorHAnsi"/>
          <w:b/>
          <w:bCs/>
          <w:color w:val="4472C4" w:themeColor="accent1"/>
          <w:sz w:val="24"/>
          <w:szCs w:val="24"/>
          <w:lang w:val="en-US"/>
        </w:rPr>
        <w:t>li</w:t>
      </w:r>
      <w:r w:rsidRPr="00DB78B6">
        <w:rPr>
          <w:rFonts w:eastAsia="Times New Roman" w:cstheme="minorHAnsi"/>
          <w:b/>
          <w:bCs/>
          <w:color w:val="4472C4" w:themeColor="accent1"/>
          <w:sz w:val="24"/>
          <w:szCs w:val="24"/>
          <w:lang w:val="en-US"/>
        </w:rPr>
        <w:t>n</w:t>
      </w:r>
      <w:r w:rsidR="007746F7" w:rsidRPr="00DB78B6">
        <w:rPr>
          <w:rFonts w:eastAsia="Times New Roman" w:cstheme="minorHAnsi"/>
          <w:b/>
          <w:bCs/>
          <w:color w:val="4472C4" w:themeColor="accent1"/>
          <w:sz w:val="24"/>
          <w:szCs w:val="24"/>
          <w:lang w:val="en-US"/>
        </w:rPr>
        <w:t>ked to the new revision of REACH.</w:t>
      </w:r>
      <w:r w:rsidR="00DB78B6" w:rsidRPr="00DB78B6">
        <w:rPr>
          <w:rFonts w:eastAsia="Times New Roman" w:cstheme="minorHAnsi"/>
          <w:b/>
          <w:bCs/>
          <w:color w:val="4472C4" w:themeColor="accent1"/>
          <w:sz w:val="24"/>
          <w:szCs w:val="24"/>
          <w:lang w:val="en-US"/>
        </w:rPr>
        <w:t xml:space="preserve"> </w:t>
      </w:r>
    </w:p>
    <w:p w14:paraId="29273E38" w14:textId="77777777" w:rsidR="00303150" w:rsidRDefault="00303150" w:rsidP="00915A2B">
      <w:pPr>
        <w:jc w:val="both"/>
        <w:rPr>
          <w:rFonts w:eastAsia="Times New Roman" w:cstheme="minorHAnsi"/>
          <w:b/>
          <w:bCs/>
          <w:color w:val="4472C4" w:themeColor="accent1"/>
          <w:sz w:val="24"/>
          <w:szCs w:val="24"/>
          <w:lang w:val="en-US"/>
        </w:rPr>
      </w:pPr>
    </w:p>
    <w:p w14:paraId="7D9ADEB1" w14:textId="03E5FCFE" w:rsidR="00915A2B" w:rsidRPr="00DB78B6" w:rsidRDefault="007746F7" w:rsidP="00915A2B">
      <w:pPr>
        <w:jc w:val="both"/>
        <w:rPr>
          <w:rFonts w:eastAsia="Times New Roman" w:cstheme="minorHAnsi"/>
          <w:b/>
          <w:bCs/>
          <w:color w:val="4472C4" w:themeColor="accent1"/>
          <w:sz w:val="24"/>
          <w:szCs w:val="24"/>
          <w:lang w:val="en-US"/>
        </w:rPr>
      </w:pPr>
      <w:r w:rsidRPr="00DB78B6">
        <w:rPr>
          <w:rFonts w:eastAsia="Times New Roman" w:cstheme="minorHAnsi"/>
          <w:b/>
          <w:bCs/>
          <w:color w:val="4472C4" w:themeColor="accent1"/>
          <w:sz w:val="24"/>
          <w:szCs w:val="24"/>
          <w:lang w:val="en-US"/>
        </w:rPr>
        <w:t xml:space="preserve">On </w:t>
      </w:r>
      <w:r w:rsidR="00DB78B6" w:rsidRPr="00DB78B6">
        <w:rPr>
          <w:rFonts w:eastAsia="Times New Roman" w:cstheme="minorHAnsi"/>
          <w:b/>
          <w:bCs/>
          <w:color w:val="4472C4" w:themeColor="accent1"/>
          <w:sz w:val="24"/>
          <w:szCs w:val="24"/>
          <w:lang w:val="en-US"/>
        </w:rPr>
        <w:t>top of that</w:t>
      </w:r>
      <w:r w:rsidRPr="00DB78B6">
        <w:rPr>
          <w:rFonts w:eastAsia="Times New Roman" w:cstheme="minorHAnsi"/>
          <w:b/>
          <w:bCs/>
          <w:color w:val="4472C4" w:themeColor="accent1"/>
          <w:sz w:val="24"/>
          <w:szCs w:val="24"/>
          <w:lang w:val="en-US"/>
        </w:rPr>
        <w:t xml:space="preserve">, </w:t>
      </w:r>
      <w:r w:rsidR="00915A2B" w:rsidRPr="00DB78B6">
        <w:rPr>
          <w:rFonts w:eastAsia="Times New Roman" w:cstheme="minorHAnsi"/>
          <w:b/>
          <w:bCs/>
          <w:color w:val="4472C4" w:themeColor="accent1"/>
          <w:sz w:val="24"/>
          <w:szCs w:val="24"/>
          <w:lang w:val="en-US"/>
        </w:rPr>
        <w:t>the circular economy of tyres demands</w:t>
      </w:r>
      <w:r w:rsidRPr="00DB78B6">
        <w:rPr>
          <w:rFonts w:eastAsia="Times New Roman" w:cstheme="minorHAnsi"/>
          <w:b/>
          <w:bCs/>
          <w:color w:val="4472C4" w:themeColor="accent1"/>
          <w:sz w:val="24"/>
          <w:szCs w:val="24"/>
          <w:lang w:val="en-US"/>
        </w:rPr>
        <w:t xml:space="preserve"> a Waste Shipment Regulation that prevents the exports of end-of-life tyres </w:t>
      </w:r>
      <w:r w:rsidR="00915A2B" w:rsidRPr="00DB78B6">
        <w:rPr>
          <w:rFonts w:eastAsia="Times New Roman" w:cstheme="minorHAnsi"/>
          <w:b/>
          <w:bCs/>
          <w:color w:val="4472C4" w:themeColor="accent1"/>
          <w:sz w:val="24"/>
          <w:szCs w:val="24"/>
          <w:lang w:val="en-US"/>
        </w:rPr>
        <w:t xml:space="preserve">(ELT) </w:t>
      </w:r>
      <w:r w:rsidRPr="00DB78B6">
        <w:rPr>
          <w:rFonts w:eastAsia="Times New Roman" w:cstheme="minorHAnsi"/>
          <w:b/>
          <w:bCs/>
          <w:color w:val="4472C4" w:themeColor="accent1"/>
          <w:sz w:val="24"/>
          <w:szCs w:val="24"/>
          <w:lang w:val="en-US"/>
        </w:rPr>
        <w:t>out of EU</w:t>
      </w:r>
      <w:r w:rsidR="00915A2B" w:rsidRPr="00DB78B6">
        <w:rPr>
          <w:rFonts w:eastAsia="Times New Roman" w:cstheme="minorHAnsi"/>
          <w:b/>
          <w:bCs/>
          <w:color w:val="4472C4" w:themeColor="accent1"/>
          <w:sz w:val="24"/>
          <w:szCs w:val="24"/>
          <w:lang w:val="en-US"/>
        </w:rPr>
        <w:t xml:space="preserve">. Otherwise, unless European policies begin to promote tyre recycling, tyres might find a linear economy being incinerated with or without energy recovery out of EU. Exports out of EU should only be limited to processed </w:t>
      </w:r>
      <w:r w:rsidR="00DB78B6" w:rsidRPr="00DB78B6">
        <w:rPr>
          <w:rFonts w:eastAsia="Times New Roman" w:cstheme="minorHAnsi"/>
          <w:b/>
          <w:bCs/>
          <w:color w:val="4472C4" w:themeColor="accent1"/>
          <w:sz w:val="24"/>
          <w:szCs w:val="24"/>
          <w:lang w:val="en-US"/>
        </w:rPr>
        <w:t>ELT</w:t>
      </w:r>
      <w:r w:rsidR="00915A2B" w:rsidRPr="00DB78B6">
        <w:rPr>
          <w:rFonts w:eastAsia="Times New Roman" w:cstheme="minorHAnsi"/>
          <w:b/>
          <w:bCs/>
          <w:color w:val="4472C4" w:themeColor="accent1"/>
          <w:sz w:val="24"/>
          <w:szCs w:val="24"/>
          <w:lang w:val="en-US"/>
        </w:rPr>
        <w:t xml:space="preserve"> in the form of rubber granulates or powders achieving the required quality to be used in new applications, substituting for other raw materials (incl. carbon black, steel and textiles outputs). </w:t>
      </w:r>
    </w:p>
    <w:p w14:paraId="1F762036" w14:textId="77777777" w:rsidR="00303150" w:rsidRDefault="00303150" w:rsidP="00915A2B">
      <w:pPr>
        <w:jc w:val="both"/>
        <w:rPr>
          <w:rFonts w:eastAsia="Times New Roman" w:cstheme="minorHAnsi"/>
          <w:b/>
          <w:bCs/>
          <w:color w:val="4472C4" w:themeColor="accent1"/>
          <w:sz w:val="24"/>
          <w:szCs w:val="24"/>
          <w:lang w:val="en-US"/>
        </w:rPr>
      </w:pPr>
    </w:p>
    <w:p w14:paraId="4556F3F0" w14:textId="618AA8AF" w:rsidR="00915A2B" w:rsidRPr="00DB78B6" w:rsidRDefault="00915A2B" w:rsidP="00915A2B">
      <w:pPr>
        <w:jc w:val="both"/>
        <w:rPr>
          <w:rFonts w:eastAsia="Times New Roman" w:cstheme="minorHAnsi"/>
          <w:b/>
          <w:bCs/>
          <w:color w:val="4472C4" w:themeColor="accent1"/>
          <w:sz w:val="24"/>
          <w:szCs w:val="24"/>
          <w:lang w:val="en-US"/>
        </w:rPr>
      </w:pPr>
      <w:r w:rsidRPr="00DB78B6">
        <w:rPr>
          <w:rFonts w:eastAsia="Times New Roman" w:cstheme="minorHAnsi"/>
          <w:b/>
          <w:bCs/>
          <w:color w:val="4472C4" w:themeColor="accent1"/>
          <w:sz w:val="24"/>
          <w:szCs w:val="24"/>
          <w:lang w:val="en-US"/>
        </w:rPr>
        <w:t>To scale the circular economy of tyres,</w:t>
      </w:r>
      <w:r w:rsidR="007746F7" w:rsidRPr="00DB78B6">
        <w:rPr>
          <w:rFonts w:eastAsia="Times New Roman" w:cstheme="minorHAnsi"/>
          <w:b/>
          <w:bCs/>
          <w:color w:val="4472C4" w:themeColor="accent1"/>
          <w:sz w:val="24"/>
          <w:szCs w:val="24"/>
          <w:lang w:val="en-US"/>
        </w:rPr>
        <w:t xml:space="preserve"> </w:t>
      </w:r>
      <w:r w:rsidR="008668D8" w:rsidRPr="00DB78B6">
        <w:rPr>
          <w:rFonts w:eastAsia="Times New Roman" w:cstheme="minorHAnsi"/>
          <w:b/>
          <w:bCs/>
          <w:color w:val="4472C4" w:themeColor="accent1"/>
          <w:sz w:val="24"/>
          <w:szCs w:val="24"/>
          <w:lang w:val="en-US"/>
        </w:rPr>
        <w:t>accelerated</w:t>
      </w:r>
      <w:r w:rsidR="007746F7" w:rsidRPr="00DB78B6">
        <w:rPr>
          <w:rFonts w:eastAsia="Times New Roman" w:cstheme="minorHAnsi"/>
          <w:b/>
          <w:bCs/>
          <w:color w:val="4472C4" w:themeColor="accent1"/>
          <w:sz w:val="24"/>
          <w:szCs w:val="24"/>
          <w:lang w:val="en-US"/>
        </w:rPr>
        <w:t xml:space="preserve"> work on an EU-wide end-of-waste</w:t>
      </w:r>
      <w:r w:rsidRPr="00DB78B6">
        <w:rPr>
          <w:rFonts w:eastAsia="Times New Roman" w:cstheme="minorHAnsi"/>
          <w:b/>
          <w:bCs/>
          <w:color w:val="4472C4" w:themeColor="accent1"/>
          <w:sz w:val="24"/>
          <w:szCs w:val="24"/>
          <w:lang w:val="en-US"/>
        </w:rPr>
        <w:t xml:space="preserve"> for rubber granulates and powders coming from ELT is absolutely necessary. EoW already </w:t>
      </w:r>
      <w:r w:rsidR="008668D8" w:rsidRPr="00DB78B6">
        <w:rPr>
          <w:rFonts w:eastAsia="Times New Roman" w:cstheme="minorHAnsi"/>
          <w:b/>
          <w:bCs/>
          <w:color w:val="4472C4" w:themeColor="accent1"/>
          <w:sz w:val="24"/>
          <w:szCs w:val="24"/>
          <w:lang w:val="en-US"/>
        </w:rPr>
        <w:t>exists</w:t>
      </w:r>
      <w:r w:rsidRPr="00DB78B6">
        <w:rPr>
          <w:rFonts w:eastAsia="Times New Roman" w:cstheme="minorHAnsi"/>
          <w:b/>
          <w:bCs/>
          <w:color w:val="4472C4" w:themeColor="accent1"/>
          <w:sz w:val="24"/>
          <w:szCs w:val="24"/>
          <w:lang w:val="en-US"/>
        </w:rPr>
        <w:t xml:space="preserve"> in different Member States creating an uneven level playing field.  </w:t>
      </w:r>
    </w:p>
    <w:p w14:paraId="1CBC9A9F" w14:textId="45C817C3" w:rsidR="007746F7" w:rsidRPr="000D4F44" w:rsidRDefault="00915A2B" w:rsidP="00915A2B">
      <w:pPr>
        <w:jc w:val="both"/>
        <w:rPr>
          <w:rFonts w:eastAsia="Times New Roman" w:cstheme="minorHAnsi"/>
          <w:sz w:val="24"/>
          <w:szCs w:val="24"/>
          <w:lang w:val="en-US"/>
        </w:rPr>
      </w:pPr>
      <w:r w:rsidRPr="00915A2B">
        <w:rPr>
          <w:rFonts w:eastAsia="Times New Roman" w:cstheme="minorHAnsi"/>
          <w:sz w:val="24"/>
          <w:szCs w:val="24"/>
          <w:lang w:val="en-US"/>
        </w:rPr>
        <w:t>EU harmonized EoW criteria will firstly secure that trade across European borders happens normally in equal conditions and with equivalent opportunities across borders. It will also reduce the administrative burdens associated with trading</w:t>
      </w:r>
      <w:r>
        <w:rPr>
          <w:rFonts w:eastAsia="Times New Roman" w:cstheme="minorHAnsi"/>
          <w:sz w:val="24"/>
          <w:szCs w:val="24"/>
          <w:lang w:val="en-US"/>
        </w:rPr>
        <w:t xml:space="preserve"> raw materials from recycling</w:t>
      </w:r>
      <w:r w:rsidRPr="00915A2B">
        <w:rPr>
          <w:rFonts w:eastAsia="Times New Roman" w:cstheme="minorHAnsi"/>
          <w:sz w:val="24"/>
          <w:szCs w:val="24"/>
          <w:lang w:val="en-US"/>
        </w:rPr>
        <w:t xml:space="preserve">. Secondly, and even more important, it secures that the material is accountable for safety and quality criteria. Many regulations, like Declarations of Performance for construction products, </w:t>
      </w:r>
      <w:r w:rsidRPr="00915A2B">
        <w:rPr>
          <w:rFonts w:eastAsia="Times New Roman" w:cstheme="minorHAnsi"/>
          <w:sz w:val="24"/>
          <w:szCs w:val="24"/>
          <w:lang w:val="en-US"/>
        </w:rPr>
        <w:lastRenderedPageBreak/>
        <w:t xml:space="preserve">or the REACH restriction of chemical substances only apply once the material has ceased to be </w:t>
      </w:r>
      <w:r w:rsidR="008668D8" w:rsidRPr="00915A2B">
        <w:rPr>
          <w:rFonts w:eastAsia="Times New Roman" w:cstheme="minorHAnsi"/>
          <w:sz w:val="24"/>
          <w:szCs w:val="24"/>
          <w:lang w:val="en-US"/>
        </w:rPr>
        <w:t>waste</w:t>
      </w:r>
      <w:r>
        <w:rPr>
          <w:rFonts w:eastAsia="Times New Roman" w:cstheme="minorHAnsi"/>
          <w:sz w:val="24"/>
          <w:szCs w:val="24"/>
          <w:lang w:val="en-US"/>
        </w:rPr>
        <w:t xml:space="preserve"> </w:t>
      </w:r>
      <w:r w:rsidR="008668D8">
        <w:rPr>
          <w:rFonts w:eastAsia="Times New Roman" w:cstheme="minorHAnsi"/>
          <w:sz w:val="24"/>
          <w:szCs w:val="24"/>
          <w:lang w:val="en-US"/>
        </w:rPr>
        <w:t xml:space="preserve">This will be not only an environmental gain but also a market penetration asset. </w:t>
      </w:r>
    </w:p>
    <w:p w14:paraId="653EABB9" w14:textId="2F5558A8" w:rsidR="007746F7" w:rsidRDefault="007746F7" w:rsidP="007B0D5A">
      <w:pPr>
        <w:jc w:val="both"/>
        <w:rPr>
          <w:rFonts w:cstheme="minorHAnsi"/>
          <w:sz w:val="24"/>
          <w:szCs w:val="24"/>
          <w:lang w:val="en-US"/>
        </w:rPr>
      </w:pPr>
    </w:p>
    <w:p w14:paraId="3E36CF6A" w14:textId="77777777" w:rsidR="00DB78B6" w:rsidRDefault="00DB78B6" w:rsidP="00617988">
      <w:pPr>
        <w:autoSpaceDE w:val="0"/>
        <w:autoSpaceDN w:val="0"/>
        <w:adjustRightInd w:val="0"/>
        <w:rPr>
          <w:rFonts w:eastAsia="Times New Roman" w:cstheme="minorHAnsi"/>
          <w:sz w:val="24"/>
          <w:szCs w:val="24"/>
          <w:lang w:val="en-US"/>
        </w:rPr>
      </w:pPr>
    </w:p>
    <w:p w14:paraId="6A0B8306" w14:textId="7056F4EB" w:rsidR="00DB78B6" w:rsidRDefault="00DB78B6" w:rsidP="00DB78B6">
      <w:pPr>
        <w:pStyle w:val="Titolo3"/>
        <w:rPr>
          <w:rFonts w:eastAsia="Times New Roman"/>
          <w:lang w:val="en-US"/>
        </w:rPr>
      </w:pPr>
      <w:r>
        <w:rPr>
          <w:rFonts w:eastAsia="Times New Roman"/>
          <w:lang w:val="en-US"/>
        </w:rPr>
        <w:t xml:space="preserve">Required link to REACH revision for all streams </w:t>
      </w:r>
    </w:p>
    <w:p w14:paraId="158B101E" w14:textId="77777777" w:rsidR="00DB78B6" w:rsidRPr="00DB78B6" w:rsidRDefault="00DB78B6" w:rsidP="00DB78B6">
      <w:pPr>
        <w:rPr>
          <w:lang w:val="en-US"/>
        </w:rPr>
      </w:pPr>
    </w:p>
    <w:p w14:paraId="719B4167" w14:textId="1EFFF66C" w:rsidR="00617988" w:rsidRDefault="00DB78B6" w:rsidP="00DB78B6">
      <w:pPr>
        <w:autoSpaceDE w:val="0"/>
        <w:autoSpaceDN w:val="0"/>
        <w:adjustRightInd w:val="0"/>
        <w:jc w:val="both"/>
        <w:rPr>
          <w:rFonts w:eastAsia="Times New Roman" w:cstheme="minorHAnsi"/>
          <w:sz w:val="24"/>
          <w:szCs w:val="24"/>
          <w:lang w:val="en-US"/>
        </w:rPr>
      </w:pPr>
      <w:r>
        <w:rPr>
          <w:rFonts w:eastAsia="Times New Roman" w:cstheme="minorHAnsi"/>
          <w:sz w:val="24"/>
          <w:szCs w:val="24"/>
          <w:lang w:val="en-US"/>
        </w:rPr>
        <w:t>In EU wants to support circularity, a</w:t>
      </w:r>
      <w:r w:rsidR="00617988" w:rsidRPr="00617988">
        <w:rPr>
          <w:rFonts w:eastAsia="Times New Roman" w:cstheme="minorHAnsi"/>
          <w:sz w:val="24"/>
          <w:szCs w:val="24"/>
          <w:lang w:val="en-US"/>
        </w:rPr>
        <w:t xml:space="preserve"> circular economy should generate safe </w:t>
      </w:r>
      <w:r w:rsidR="00FE05E6">
        <w:rPr>
          <w:rFonts w:eastAsia="Times New Roman" w:cstheme="minorHAnsi"/>
          <w:sz w:val="24"/>
          <w:szCs w:val="24"/>
          <w:lang w:val="en-US"/>
        </w:rPr>
        <w:t>recycled</w:t>
      </w:r>
      <w:r w:rsidR="00617988" w:rsidRPr="00617988">
        <w:rPr>
          <w:rFonts w:eastAsia="Times New Roman" w:cstheme="minorHAnsi"/>
          <w:sz w:val="24"/>
          <w:szCs w:val="24"/>
          <w:lang w:val="en-US"/>
        </w:rPr>
        <w:t xml:space="preserve"> materials, </w:t>
      </w:r>
      <w:r w:rsidRPr="00617988">
        <w:rPr>
          <w:rFonts w:eastAsia="Times New Roman" w:cstheme="minorHAnsi"/>
          <w:sz w:val="24"/>
          <w:szCs w:val="24"/>
          <w:lang w:val="en-US"/>
        </w:rPr>
        <w:t>i.e.,</w:t>
      </w:r>
      <w:r w:rsidR="00617988" w:rsidRPr="00617988">
        <w:rPr>
          <w:rFonts w:eastAsia="Times New Roman" w:cstheme="minorHAnsi"/>
          <w:sz w:val="24"/>
          <w:szCs w:val="24"/>
          <w:lang w:val="en-US"/>
        </w:rPr>
        <w:t xml:space="preserve"> free from toxic </w:t>
      </w:r>
      <w:r w:rsidRPr="00617988">
        <w:rPr>
          <w:rFonts w:eastAsia="Times New Roman" w:cstheme="minorHAnsi"/>
          <w:sz w:val="24"/>
          <w:szCs w:val="24"/>
          <w:lang w:val="en-US"/>
        </w:rPr>
        <w:t>chemicals</w:t>
      </w:r>
      <w:r>
        <w:rPr>
          <w:rFonts w:eastAsia="Times New Roman" w:cstheme="minorHAnsi"/>
          <w:sz w:val="24"/>
          <w:szCs w:val="24"/>
          <w:lang w:val="en-US"/>
        </w:rPr>
        <w:t xml:space="preserve"> </w:t>
      </w:r>
      <w:r w:rsidR="00617988" w:rsidRPr="00617988">
        <w:rPr>
          <w:rFonts w:eastAsia="Times New Roman" w:cstheme="minorHAnsi"/>
          <w:sz w:val="24"/>
          <w:szCs w:val="24"/>
          <w:lang w:val="en-US"/>
        </w:rPr>
        <w:t xml:space="preserve">and separate toxic chemicals from the material flows. The most efficient way to achieve </w:t>
      </w:r>
      <w:r w:rsidRPr="00617988">
        <w:rPr>
          <w:rFonts w:eastAsia="Times New Roman" w:cstheme="minorHAnsi"/>
          <w:sz w:val="24"/>
          <w:szCs w:val="24"/>
          <w:lang w:val="en-US"/>
        </w:rPr>
        <w:t>this</w:t>
      </w:r>
      <w:r>
        <w:rPr>
          <w:rFonts w:eastAsia="Times New Roman" w:cstheme="minorHAnsi"/>
          <w:sz w:val="24"/>
          <w:szCs w:val="24"/>
          <w:lang w:val="en-US"/>
        </w:rPr>
        <w:t xml:space="preserve"> </w:t>
      </w:r>
      <w:r w:rsidR="00617988" w:rsidRPr="00617988">
        <w:rPr>
          <w:rFonts w:eastAsia="Times New Roman" w:cstheme="minorHAnsi"/>
          <w:sz w:val="24"/>
          <w:szCs w:val="24"/>
          <w:lang w:val="en-US"/>
        </w:rPr>
        <w:t xml:space="preserve">is to prevent </w:t>
      </w:r>
      <w:r w:rsidR="00FE05E6" w:rsidRPr="00617988">
        <w:rPr>
          <w:rFonts w:eastAsia="Times New Roman" w:cstheme="minorHAnsi"/>
          <w:sz w:val="24"/>
          <w:szCs w:val="24"/>
          <w:lang w:val="en-US"/>
        </w:rPr>
        <w:t>hazardous</w:t>
      </w:r>
      <w:r w:rsidR="00617988" w:rsidRPr="00617988">
        <w:rPr>
          <w:rFonts w:eastAsia="Times New Roman" w:cstheme="minorHAnsi"/>
          <w:sz w:val="24"/>
          <w:szCs w:val="24"/>
          <w:lang w:val="en-US"/>
        </w:rPr>
        <w:t xml:space="preserve"> chemicals in products that </w:t>
      </w:r>
      <w:r w:rsidR="00FE05E6">
        <w:rPr>
          <w:rFonts w:eastAsia="Times New Roman" w:cstheme="minorHAnsi"/>
          <w:sz w:val="24"/>
          <w:szCs w:val="24"/>
          <w:lang w:val="en-US"/>
        </w:rPr>
        <w:t>reach end-of-life</w:t>
      </w:r>
      <w:r w:rsidR="00617988" w:rsidRPr="00617988">
        <w:rPr>
          <w:rFonts w:eastAsia="Times New Roman" w:cstheme="minorHAnsi"/>
          <w:sz w:val="24"/>
          <w:szCs w:val="24"/>
          <w:lang w:val="en-US"/>
        </w:rPr>
        <w:t>.</w:t>
      </w:r>
      <w:r>
        <w:rPr>
          <w:rFonts w:eastAsia="Times New Roman" w:cstheme="minorHAnsi"/>
          <w:sz w:val="24"/>
          <w:szCs w:val="24"/>
          <w:lang w:val="en-US"/>
        </w:rPr>
        <w:t xml:space="preserve"> </w:t>
      </w:r>
      <w:r w:rsidR="00617988" w:rsidRPr="00617988">
        <w:rPr>
          <w:rFonts w:eastAsia="Times New Roman" w:cstheme="minorHAnsi"/>
          <w:sz w:val="24"/>
          <w:szCs w:val="24"/>
          <w:lang w:val="en-US"/>
        </w:rPr>
        <w:t xml:space="preserve">Therefore, the main loss from </w:t>
      </w:r>
      <w:r>
        <w:rPr>
          <w:rFonts w:eastAsia="Times New Roman" w:cstheme="minorHAnsi"/>
          <w:sz w:val="24"/>
          <w:szCs w:val="24"/>
          <w:lang w:val="en-US"/>
        </w:rPr>
        <w:t>the current</w:t>
      </w:r>
      <w:r w:rsidR="00617988" w:rsidRPr="00617988">
        <w:rPr>
          <w:rFonts w:eastAsia="Times New Roman" w:cstheme="minorHAnsi"/>
          <w:sz w:val="24"/>
          <w:szCs w:val="24"/>
          <w:lang w:val="en-US"/>
        </w:rPr>
        <w:t xml:space="preserve"> delayed REACH reform is that the replacement of hazardous</w:t>
      </w:r>
      <w:r>
        <w:rPr>
          <w:rFonts w:eastAsia="Times New Roman" w:cstheme="minorHAnsi"/>
          <w:sz w:val="24"/>
          <w:szCs w:val="24"/>
          <w:lang w:val="en-US"/>
        </w:rPr>
        <w:t xml:space="preserve"> </w:t>
      </w:r>
      <w:r w:rsidR="00617988" w:rsidRPr="00617988">
        <w:rPr>
          <w:rFonts w:eastAsia="Times New Roman" w:cstheme="minorHAnsi"/>
          <w:sz w:val="24"/>
          <w:szCs w:val="24"/>
          <w:lang w:val="en-US"/>
        </w:rPr>
        <w:t>chemicals in products</w:t>
      </w:r>
      <w:r>
        <w:rPr>
          <w:rFonts w:eastAsia="Times New Roman" w:cstheme="minorHAnsi"/>
          <w:sz w:val="24"/>
          <w:szCs w:val="24"/>
          <w:lang w:val="en-US"/>
        </w:rPr>
        <w:t xml:space="preserve">, including tyre and </w:t>
      </w:r>
      <w:r w:rsidR="00FE05E6">
        <w:rPr>
          <w:rFonts w:eastAsia="Times New Roman" w:cstheme="minorHAnsi"/>
          <w:sz w:val="24"/>
          <w:szCs w:val="24"/>
          <w:lang w:val="en-US"/>
        </w:rPr>
        <w:t>textiles</w:t>
      </w:r>
      <w:r>
        <w:rPr>
          <w:rFonts w:eastAsia="Times New Roman" w:cstheme="minorHAnsi"/>
          <w:sz w:val="24"/>
          <w:szCs w:val="24"/>
          <w:lang w:val="en-US"/>
        </w:rPr>
        <w:t>,</w:t>
      </w:r>
      <w:r w:rsidR="00617988" w:rsidRPr="00617988">
        <w:rPr>
          <w:rFonts w:eastAsia="Times New Roman" w:cstheme="minorHAnsi"/>
          <w:sz w:val="24"/>
          <w:szCs w:val="24"/>
          <w:lang w:val="en-US"/>
        </w:rPr>
        <w:t xml:space="preserve"> by safer alternatives will be delayed. </w:t>
      </w:r>
    </w:p>
    <w:p w14:paraId="62E6A8E2" w14:textId="77777777" w:rsidR="00DB78B6" w:rsidRPr="00617988" w:rsidRDefault="00DB78B6" w:rsidP="00DB78B6">
      <w:pPr>
        <w:autoSpaceDE w:val="0"/>
        <w:autoSpaceDN w:val="0"/>
        <w:adjustRightInd w:val="0"/>
        <w:rPr>
          <w:rFonts w:eastAsia="Times New Roman" w:cstheme="minorHAnsi"/>
          <w:sz w:val="24"/>
          <w:szCs w:val="24"/>
          <w:lang w:val="en-US"/>
        </w:rPr>
      </w:pPr>
    </w:p>
    <w:p w14:paraId="6C290DBE" w14:textId="77777777" w:rsidR="00617988" w:rsidRPr="00617988" w:rsidRDefault="00617988" w:rsidP="00DB78B6">
      <w:pPr>
        <w:autoSpaceDE w:val="0"/>
        <w:autoSpaceDN w:val="0"/>
        <w:adjustRightInd w:val="0"/>
        <w:rPr>
          <w:rFonts w:eastAsia="Times New Roman" w:cstheme="minorHAnsi"/>
          <w:sz w:val="24"/>
          <w:szCs w:val="24"/>
          <w:lang w:val="en-US"/>
        </w:rPr>
      </w:pPr>
      <w:r w:rsidRPr="00617988">
        <w:rPr>
          <w:rFonts w:eastAsia="Times New Roman" w:cstheme="minorHAnsi"/>
          <w:sz w:val="24"/>
          <w:szCs w:val="24"/>
          <w:lang w:val="en-US"/>
        </w:rPr>
        <w:t>If REACH is delayed, hazardous chemicals will continue to enter the waste stage either:</w:t>
      </w:r>
    </w:p>
    <w:p w14:paraId="7E011FA4" w14:textId="77777777" w:rsidR="00617988" w:rsidRPr="00617988" w:rsidRDefault="00617988" w:rsidP="00DB78B6">
      <w:pPr>
        <w:autoSpaceDE w:val="0"/>
        <w:autoSpaceDN w:val="0"/>
        <w:adjustRightInd w:val="0"/>
        <w:ind w:left="709"/>
        <w:rPr>
          <w:rFonts w:eastAsia="Times New Roman" w:cstheme="minorHAnsi"/>
          <w:sz w:val="24"/>
          <w:szCs w:val="24"/>
          <w:lang w:val="en-US"/>
        </w:rPr>
      </w:pPr>
      <w:r w:rsidRPr="00617988">
        <w:rPr>
          <w:rFonts w:eastAsia="Times New Roman" w:cstheme="minorHAnsi"/>
          <w:sz w:val="24"/>
          <w:szCs w:val="24"/>
          <w:lang w:val="en-US"/>
        </w:rPr>
        <w:t>• preventing the reuse or recycling</w:t>
      </w:r>
    </w:p>
    <w:p w14:paraId="0C27CCE5" w14:textId="0CA755B3" w:rsidR="00617988" w:rsidRPr="00617988" w:rsidRDefault="00617988" w:rsidP="00DB78B6">
      <w:pPr>
        <w:autoSpaceDE w:val="0"/>
        <w:autoSpaceDN w:val="0"/>
        <w:adjustRightInd w:val="0"/>
        <w:ind w:left="709"/>
        <w:rPr>
          <w:rFonts w:eastAsia="Times New Roman" w:cstheme="minorHAnsi"/>
          <w:sz w:val="24"/>
          <w:szCs w:val="24"/>
          <w:lang w:val="en-US"/>
        </w:rPr>
      </w:pPr>
      <w:r w:rsidRPr="00617988">
        <w:rPr>
          <w:rFonts w:eastAsia="Times New Roman" w:cstheme="minorHAnsi"/>
          <w:sz w:val="24"/>
          <w:szCs w:val="24"/>
          <w:lang w:val="en-US"/>
        </w:rPr>
        <w:t xml:space="preserve">• resulting in the downcycling of wastes to </w:t>
      </w:r>
      <w:r w:rsidR="00DB78B6">
        <w:rPr>
          <w:rFonts w:eastAsia="Times New Roman" w:cstheme="minorHAnsi"/>
          <w:sz w:val="24"/>
          <w:szCs w:val="24"/>
          <w:lang w:val="en-US"/>
        </w:rPr>
        <w:t xml:space="preserve">recycled </w:t>
      </w:r>
      <w:r w:rsidRPr="00617988">
        <w:rPr>
          <w:rFonts w:eastAsia="Times New Roman" w:cstheme="minorHAnsi"/>
          <w:sz w:val="24"/>
          <w:szCs w:val="24"/>
          <w:lang w:val="en-US"/>
        </w:rPr>
        <w:t>materials of lower (chemical)</w:t>
      </w:r>
    </w:p>
    <w:p w14:paraId="6DEC1979" w14:textId="77777777" w:rsidR="00617988" w:rsidRPr="00617988" w:rsidRDefault="00617988" w:rsidP="00DB78B6">
      <w:pPr>
        <w:autoSpaceDE w:val="0"/>
        <w:autoSpaceDN w:val="0"/>
        <w:adjustRightInd w:val="0"/>
        <w:ind w:left="709"/>
        <w:rPr>
          <w:rFonts w:eastAsia="Times New Roman" w:cstheme="minorHAnsi"/>
          <w:sz w:val="24"/>
          <w:szCs w:val="24"/>
          <w:lang w:val="en-US"/>
        </w:rPr>
      </w:pPr>
      <w:r w:rsidRPr="00617988">
        <w:rPr>
          <w:rFonts w:eastAsia="Times New Roman" w:cstheme="minorHAnsi"/>
          <w:sz w:val="24"/>
          <w:szCs w:val="24"/>
          <w:lang w:val="en-US"/>
        </w:rPr>
        <w:t>quality that are applied in low-value applications; or</w:t>
      </w:r>
    </w:p>
    <w:p w14:paraId="7836FFEB" w14:textId="6B6F879E" w:rsidR="00617988" w:rsidRPr="00617988" w:rsidRDefault="00617988" w:rsidP="00DB78B6">
      <w:pPr>
        <w:autoSpaceDE w:val="0"/>
        <w:autoSpaceDN w:val="0"/>
        <w:adjustRightInd w:val="0"/>
        <w:ind w:left="709"/>
        <w:rPr>
          <w:rFonts w:eastAsia="Times New Roman" w:cstheme="minorHAnsi"/>
          <w:sz w:val="24"/>
          <w:szCs w:val="24"/>
          <w:lang w:val="en-US"/>
        </w:rPr>
      </w:pPr>
      <w:r w:rsidRPr="00617988">
        <w:rPr>
          <w:rFonts w:eastAsia="Times New Roman" w:cstheme="minorHAnsi"/>
          <w:sz w:val="24"/>
          <w:szCs w:val="24"/>
          <w:lang w:val="en-US"/>
        </w:rPr>
        <w:t xml:space="preserve">• contaminating </w:t>
      </w:r>
      <w:r w:rsidR="00DB78B6">
        <w:rPr>
          <w:rFonts w:eastAsia="Times New Roman" w:cstheme="minorHAnsi"/>
          <w:sz w:val="24"/>
          <w:szCs w:val="24"/>
          <w:lang w:val="en-US"/>
        </w:rPr>
        <w:t>recycled</w:t>
      </w:r>
      <w:r w:rsidRPr="00617988">
        <w:rPr>
          <w:rFonts w:eastAsia="Times New Roman" w:cstheme="minorHAnsi"/>
          <w:sz w:val="24"/>
          <w:szCs w:val="24"/>
          <w:lang w:val="en-US"/>
        </w:rPr>
        <w:t xml:space="preserve"> materials potentially putting humans and the environment at</w:t>
      </w:r>
      <w:r w:rsidR="00DB78B6">
        <w:rPr>
          <w:rFonts w:eastAsia="Times New Roman" w:cstheme="minorHAnsi"/>
          <w:sz w:val="24"/>
          <w:szCs w:val="24"/>
          <w:lang w:val="en-US"/>
        </w:rPr>
        <w:t xml:space="preserve"> </w:t>
      </w:r>
      <w:r w:rsidRPr="00617988">
        <w:rPr>
          <w:rFonts w:eastAsia="Times New Roman" w:cstheme="minorHAnsi"/>
          <w:sz w:val="24"/>
          <w:szCs w:val="24"/>
          <w:lang w:val="en-US"/>
        </w:rPr>
        <w:t>risk from (unknown) exposure to these substances</w:t>
      </w:r>
      <w:r w:rsidR="00DB78B6">
        <w:rPr>
          <w:rFonts w:eastAsia="Times New Roman" w:cstheme="minorHAnsi"/>
          <w:sz w:val="24"/>
          <w:szCs w:val="24"/>
          <w:lang w:val="en-US"/>
        </w:rPr>
        <w:t xml:space="preserve"> as already may happen at the use phase (e.g., microplastics releases from tyres and textiles)</w:t>
      </w:r>
    </w:p>
    <w:p w14:paraId="12594085" w14:textId="77777777" w:rsidR="00AF242F" w:rsidRDefault="00AF242F"/>
    <w:sectPr w:rsidR="00AF242F" w:rsidSect="00836813">
      <w:headerReference w:type="even" r:id="rId8"/>
      <w:headerReference w:type="default" r:id="rId9"/>
      <w:footerReference w:type="even" r:id="rId10"/>
      <w:footerReference w:type="default" r:id="rId11"/>
      <w:headerReference w:type="first" r:id="rId12"/>
      <w:footerReference w:type="first" r:id="rId13"/>
      <w:pgSz w:w="11906" w:h="16838"/>
      <w:pgMar w:top="1440" w:right="1274"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AFB0B6" w14:textId="77777777" w:rsidR="00BE6267" w:rsidRDefault="00BE6267" w:rsidP="00AE0D74">
      <w:r>
        <w:separator/>
      </w:r>
    </w:p>
  </w:endnote>
  <w:endnote w:type="continuationSeparator" w:id="0">
    <w:p w14:paraId="72F4657C" w14:textId="77777777" w:rsidR="00BE6267" w:rsidRDefault="00BE6267" w:rsidP="00AE0D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ontserrat">
    <w:charset w:val="00"/>
    <w:family w:val="auto"/>
    <w:pitch w:val="variable"/>
    <w:sig w:usb0="2000020F" w:usb1="00000003" w:usb2="00000000" w:usb3="00000000" w:csb0="00000197"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1B59E0" w14:textId="77777777" w:rsidR="00AE0D74" w:rsidRDefault="00AE0D74">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18CE9E" w14:textId="77777777" w:rsidR="00AE0D74" w:rsidRDefault="00AE0D74">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A1632D" w14:textId="77777777" w:rsidR="00AE0D74" w:rsidRDefault="00AE0D74">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BB9F5B" w14:textId="77777777" w:rsidR="00BE6267" w:rsidRDefault="00BE6267" w:rsidP="00AE0D74">
      <w:r>
        <w:separator/>
      </w:r>
    </w:p>
  </w:footnote>
  <w:footnote w:type="continuationSeparator" w:id="0">
    <w:p w14:paraId="45906741" w14:textId="77777777" w:rsidR="00BE6267" w:rsidRDefault="00BE6267" w:rsidP="00AE0D7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8A9F10" w14:textId="77777777" w:rsidR="00AE0D74" w:rsidRDefault="00AE0D74">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89977802"/>
      <w:docPartObj>
        <w:docPartGallery w:val="Watermarks"/>
        <w:docPartUnique/>
      </w:docPartObj>
    </w:sdtPr>
    <w:sdtContent>
      <w:p w14:paraId="237269D3" w14:textId="409F3B56" w:rsidR="00AE0D74" w:rsidRDefault="00000000">
        <w:pPr>
          <w:pStyle w:val="Intestazione"/>
        </w:pPr>
        <w:r>
          <w:rPr>
            <w:noProof/>
          </w:rPr>
          <w:pict w14:anchorId="77667ED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1025"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B2764C" w14:textId="77777777" w:rsidR="00AE0D74" w:rsidRDefault="00AE0D74">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9618C5"/>
    <w:multiLevelType w:val="hybridMultilevel"/>
    <w:tmpl w:val="DE866648"/>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 w15:restartNumberingAfterBreak="0">
    <w:nsid w:val="1BA94BB6"/>
    <w:multiLevelType w:val="hybridMultilevel"/>
    <w:tmpl w:val="9C9C823A"/>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 w15:restartNumberingAfterBreak="0">
    <w:nsid w:val="3B003F4E"/>
    <w:multiLevelType w:val="hybridMultilevel"/>
    <w:tmpl w:val="B2B09B04"/>
    <w:lvl w:ilvl="0" w:tplc="20000001">
      <w:start w:val="1"/>
      <w:numFmt w:val="bullet"/>
      <w:lvlText w:val=""/>
      <w:lvlJc w:val="left"/>
      <w:pPr>
        <w:ind w:left="720" w:hanging="360"/>
      </w:pPr>
      <w:rPr>
        <w:rFonts w:ascii="Symbol" w:hAnsi="Symbol" w:hint="default"/>
      </w:rPr>
    </w:lvl>
    <w:lvl w:ilvl="1" w:tplc="20000003">
      <w:start w:val="1"/>
      <w:numFmt w:val="bullet"/>
      <w:lvlText w:val="o"/>
      <w:lvlJc w:val="left"/>
      <w:pPr>
        <w:ind w:left="1440" w:hanging="360"/>
      </w:pPr>
      <w:rPr>
        <w:rFonts w:ascii="Courier New" w:hAnsi="Courier New" w:cs="Courier New" w:hint="default"/>
      </w:rPr>
    </w:lvl>
    <w:lvl w:ilvl="2" w:tplc="20000005">
      <w:start w:val="1"/>
      <w:numFmt w:val="bullet"/>
      <w:lvlText w:val=""/>
      <w:lvlJc w:val="left"/>
      <w:pPr>
        <w:ind w:left="2160" w:hanging="360"/>
      </w:pPr>
      <w:rPr>
        <w:rFonts w:ascii="Wingdings" w:hAnsi="Wingdings" w:hint="default"/>
      </w:rPr>
    </w:lvl>
    <w:lvl w:ilvl="3" w:tplc="20000001">
      <w:start w:val="1"/>
      <w:numFmt w:val="bullet"/>
      <w:lvlText w:val=""/>
      <w:lvlJc w:val="left"/>
      <w:pPr>
        <w:ind w:left="2880" w:hanging="360"/>
      </w:pPr>
      <w:rPr>
        <w:rFonts w:ascii="Symbol" w:hAnsi="Symbol" w:hint="default"/>
      </w:rPr>
    </w:lvl>
    <w:lvl w:ilvl="4" w:tplc="20000003">
      <w:start w:val="1"/>
      <w:numFmt w:val="bullet"/>
      <w:lvlText w:val="o"/>
      <w:lvlJc w:val="left"/>
      <w:pPr>
        <w:ind w:left="3600" w:hanging="360"/>
      </w:pPr>
      <w:rPr>
        <w:rFonts w:ascii="Courier New" w:hAnsi="Courier New" w:cs="Courier New" w:hint="default"/>
      </w:rPr>
    </w:lvl>
    <w:lvl w:ilvl="5" w:tplc="20000005">
      <w:start w:val="1"/>
      <w:numFmt w:val="bullet"/>
      <w:lvlText w:val=""/>
      <w:lvlJc w:val="left"/>
      <w:pPr>
        <w:ind w:left="4320" w:hanging="360"/>
      </w:pPr>
      <w:rPr>
        <w:rFonts w:ascii="Wingdings" w:hAnsi="Wingdings" w:hint="default"/>
      </w:rPr>
    </w:lvl>
    <w:lvl w:ilvl="6" w:tplc="20000001">
      <w:start w:val="1"/>
      <w:numFmt w:val="bullet"/>
      <w:lvlText w:val=""/>
      <w:lvlJc w:val="left"/>
      <w:pPr>
        <w:ind w:left="5040" w:hanging="360"/>
      </w:pPr>
      <w:rPr>
        <w:rFonts w:ascii="Symbol" w:hAnsi="Symbol" w:hint="default"/>
      </w:rPr>
    </w:lvl>
    <w:lvl w:ilvl="7" w:tplc="20000003">
      <w:start w:val="1"/>
      <w:numFmt w:val="bullet"/>
      <w:lvlText w:val="o"/>
      <w:lvlJc w:val="left"/>
      <w:pPr>
        <w:ind w:left="5760" w:hanging="360"/>
      </w:pPr>
      <w:rPr>
        <w:rFonts w:ascii="Courier New" w:hAnsi="Courier New" w:cs="Courier New" w:hint="default"/>
      </w:rPr>
    </w:lvl>
    <w:lvl w:ilvl="8" w:tplc="20000005">
      <w:start w:val="1"/>
      <w:numFmt w:val="bullet"/>
      <w:lvlText w:val=""/>
      <w:lvlJc w:val="left"/>
      <w:pPr>
        <w:ind w:left="6480" w:hanging="360"/>
      </w:pPr>
      <w:rPr>
        <w:rFonts w:ascii="Wingdings" w:hAnsi="Wingdings" w:hint="default"/>
      </w:rPr>
    </w:lvl>
  </w:abstractNum>
  <w:abstractNum w:abstractNumId="3" w15:restartNumberingAfterBreak="0">
    <w:nsid w:val="69DF5015"/>
    <w:multiLevelType w:val="hybridMultilevel"/>
    <w:tmpl w:val="F7288352"/>
    <w:lvl w:ilvl="0" w:tplc="3FEEFB22">
      <w:start w:val="1"/>
      <w:numFmt w:val="bullet"/>
      <w:lvlText w:val="•"/>
      <w:lvlJc w:val="left"/>
      <w:pPr>
        <w:tabs>
          <w:tab w:val="num" w:pos="720"/>
        </w:tabs>
        <w:ind w:left="720" w:hanging="360"/>
      </w:pPr>
      <w:rPr>
        <w:rFonts w:ascii="Arial" w:hAnsi="Arial" w:hint="default"/>
      </w:rPr>
    </w:lvl>
    <w:lvl w:ilvl="1" w:tplc="ED660888" w:tentative="1">
      <w:start w:val="1"/>
      <w:numFmt w:val="bullet"/>
      <w:lvlText w:val="•"/>
      <w:lvlJc w:val="left"/>
      <w:pPr>
        <w:tabs>
          <w:tab w:val="num" w:pos="1440"/>
        </w:tabs>
        <w:ind w:left="1440" w:hanging="360"/>
      </w:pPr>
      <w:rPr>
        <w:rFonts w:ascii="Arial" w:hAnsi="Arial" w:hint="default"/>
      </w:rPr>
    </w:lvl>
    <w:lvl w:ilvl="2" w:tplc="BCBE6FA6" w:tentative="1">
      <w:start w:val="1"/>
      <w:numFmt w:val="bullet"/>
      <w:lvlText w:val="•"/>
      <w:lvlJc w:val="left"/>
      <w:pPr>
        <w:tabs>
          <w:tab w:val="num" w:pos="2160"/>
        </w:tabs>
        <w:ind w:left="2160" w:hanging="360"/>
      </w:pPr>
      <w:rPr>
        <w:rFonts w:ascii="Arial" w:hAnsi="Arial" w:hint="default"/>
      </w:rPr>
    </w:lvl>
    <w:lvl w:ilvl="3" w:tplc="C0E0FE60" w:tentative="1">
      <w:start w:val="1"/>
      <w:numFmt w:val="bullet"/>
      <w:lvlText w:val="•"/>
      <w:lvlJc w:val="left"/>
      <w:pPr>
        <w:tabs>
          <w:tab w:val="num" w:pos="2880"/>
        </w:tabs>
        <w:ind w:left="2880" w:hanging="360"/>
      </w:pPr>
      <w:rPr>
        <w:rFonts w:ascii="Arial" w:hAnsi="Arial" w:hint="default"/>
      </w:rPr>
    </w:lvl>
    <w:lvl w:ilvl="4" w:tplc="742668AE" w:tentative="1">
      <w:start w:val="1"/>
      <w:numFmt w:val="bullet"/>
      <w:lvlText w:val="•"/>
      <w:lvlJc w:val="left"/>
      <w:pPr>
        <w:tabs>
          <w:tab w:val="num" w:pos="3600"/>
        </w:tabs>
        <w:ind w:left="3600" w:hanging="360"/>
      </w:pPr>
      <w:rPr>
        <w:rFonts w:ascii="Arial" w:hAnsi="Arial" w:hint="default"/>
      </w:rPr>
    </w:lvl>
    <w:lvl w:ilvl="5" w:tplc="7A8813D2" w:tentative="1">
      <w:start w:val="1"/>
      <w:numFmt w:val="bullet"/>
      <w:lvlText w:val="•"/>
      <w:lvlJc w:val="left"/>
      <w:pPr>
        <w:tabs>
          <w:tab w:val="num" w:pos="4320"/>
        </w:tabs>
        <w:ind w:left="4320" w:hanging="360"/>
      </w:pPr>
      <w:rPr>
        <w:rFonts w:ascii="Arial" w:hAnsi="Arial" w:hint="default"/>
      </w:rPr>
    </w:lvl>
    <w:lvl w:ilvl="6" w:tplc="9B9C1DF4" w:tentative="1">
      <w:start w:val="1"/>
      <w:numFmt w:val="bullet"/>
      <w:lvlText w:val="•"/>
      <w:lvlJc w:val="left"/>
      <w:pPr>
        <w:tabs>
          <w:tab w:val="num" w:pos="5040"/>
        </w:tabs>
        <w:ind w:left="5040" w:hanging="360"/>
      </w:pPr>
      <w:rPr>
        <w:rFonts w:ascii="Arial" w:hAnsi="Arial" w:hint="default"/>
      </w:rPr>
    </w:lvl>
    <w:lvl w:ilvl="7" w:tplc="6930F88E" w:tentative="1">
      <w:start w:val="1"/>
      <w:numFmt w:val="bullet"/>
      <w:lvlText w:val="•"/>
      <w:lvlJc w:val="left"/>
      <w:pPr>
        <w:tabs>
          <w:tab w:val="num" w:pos="5760"/>
        </w:tabs>
        <w:ind w:left="5760" w:hanging="360"/>
      </w:pPr>
      <w:rPr>
        <w:rFonts w:ascii="Arial" w:hAnsi="Arial" w:hint="default"/>
      </w:rPr>
    </w:lvl>
    <w:lvl w:ilvl="8" w:tplc="F4E6CD24"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72D807E7"/>
    <w:multiLevelType w:val="hybridMultilevel"/>
    <w:tmpl w:val="AA726700"/>
    <w:lvl w:ilvl="0" w:tplc="D15087F4">
      <w:start w:val="1"/>
      <w:numFmt w:val="bullet"/>
      <w:lvlText w:val="•"/>
      <w:lvlJc w:val="left"/>
      <w:pPr>
        <w:tabs>
          <w:tab w:val="num" w:pos="720"/>
        </w:tabs>
        <w:ind w:left="720" w:hanging="360"/>
      </w:pPr>
      <w:rPr>
        <w:rFonts w:ascii="Arial" w:hAnsi="Arial" w:hint="default"/>
      </w:rPr>
    </w:lvl>
    <w:lvl w:ilvl="1" w:tplc="0472F900" w:tentative="1">
      <w:start w:val="1"/>
      <w:numFmt w:val="bullet"/>
      <w:lvlText w:val="•"/>
      <w:lvlJc w:val="left"/>
      <w:pPr>
        <w:tabs>
          <w:tab w:val="num" w:pos="1440"/>
        </w:tabs>
        <w:ind w:left="1440" w:hanging="360"/>
      </w:pPr>
      <w:rPr>
        <w:rFonts w:ascii="Arial" w:hAnsi="Arial" w:hint="default"/>
      </w:rPr>
    </w:lvl>
    <w:lvl w:ilvl="2" w:tplc="39CC9C3A" w:tentative="1">
      <w:start w:val="1"/>
      <w:numFmt w:val="bullet"/>
      <w:lvlText w:val="•"/>
      <w:lvlJc w:val="left"/>
      <w:pPr>
        <w:tabs>
          <w:tab w:val="num" w:pos="2160"/>
        </w:tabs>
        <w:ind w:left="2160" w:hanging="360"/>
      </w:pPr>
      <w:rPr>
        <w:rFonts w:ascii="Arial" w:hAnsi="Arial" w:hint="default"/>
      </w:rPr>
    </w:lvl>
    <w:lvl w:ilvl="3" w:tplc="C8E811D2" w:tentative="1">
      <w:start w:val="1"/>
      <w:numFmt w:val="bullet"/>
      <w:lvlText w:val="•"/>
      <w:lvlJc w:val="left"/>
      <w:pPr>
        <w:tabs>
          <w:tab w:val="num" w:pos="2880"/>
        </w:tabs>
        <w:ind w:left="2880" w:hanging="360"/>
      </w:pPr>
      <w:rPr>
        <w:rFonts w:ascii="Arial" w:hAnsi="Arial" w:hint="default"/>
      </w:rPr>
    </w:lvl>
    <w:lvl w:ilvl="4" w:tplc="0848356A" w:tentative="1">
      <w:start w:val="1"/>
      <w:numFmt w:val="bullet"/>
      <w:lvlText w:val="•"/>
      <w:lvlJc w:val="left"/>
      <w:pPr>
        <w:tabs>
          <w:tab w:val="num" w:pos="3600"/>
        </w:tabs>
        <w:ind w:left="3600" w:hanging="360"/>
      </w:pPr>
      <w:rPr>
        <w:rFonts w:ascii="Arial" w:hAnsi="Arial" w:hint="default"/>
      </w:rPr>
    </w:lvl>
    <w:lvl w:ilvl="5" w:tplc="A13023AA" w:tentative="1">
      <w:start w:val="1"/>
      <w:numFmt w:val="bullet"/>
      <w:lvlText w:val="•"/>
      <w:lvlJc w:val="left"/>
      <w:pPr>
        <w:tabs>
          <w:tab w:val="num" w:pos="4320"/>
        </w:tabs>
        <w:ind w:left="4320" w:hanging="360"/>
      </w:pPr>
      <w:rPr>
        <w:rFonts w:ascii="Arial" w:hAnsi="Arial" w:hint="default"/>
      </w:rPr>
    </w:lvl>
    <w:lvl w:ilvl="6" w:tplc="B378A00C" w:tentative="1">
      <w:start w:val="1"/>
      <w:numFmt w:val="bullet"/>
      <w:lvlText w:val="•"/>
      <w:lvlJc w:val="left"/>
      <w:pPr>
        <w:tabs>
          <w:tab w:val="num" w:pos="5040"/>
        </w:tabs>
        <w:ind w:left="5040" w:hanging="360"/>
      </w:pPr>
      <w:rPr>
        <w:rFonts w:ascii="Arial" w:hAnsi="Arial" w:hint="default"/>
      </w:rPr>
    </w:lvl>
    <w:lvl w:ilvl="7" w:tplc="86669A4A" w:tentative="1">
      <w:start w:val="1"/>
      <w:numFmt w:val="bullet"/>
      <w:lvlText w:val="•"/>
      <w:lvlJc w:val="left"/>
      <w:pPr>
        <w:tabs>
          <w:tab w:val="num" w:pos="5760"/>
        </w:tabs>
        <w:ind w:left="5760" w:hanging="360"/>
      </w:pPr>
      <w:rPr>
        <w:rFonts w:ascii="Arial" w:hAnsi="Arial" w:hint="default"/>
      </w:rPr>
    </w:lvl>
    <w:lvl w:ilvl="8" w:tplc="936C2EE6"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771D6649"/>
    <w:multiLevelType w:val="hybridMultilevel"/>
    <w:tmpl w:val="920A33A8"/>
    <w:lvl w:ilvl="0" w:tplc="20000001">
      <w:start w:val="1"/>
      <w:numFmt w:val="bullet"/>
      <w:lvlText w:val=""/>
      <w:lvlJc w:val="left"/>
      <w:pPr>
        <w:ind w:left="862" w:hanging="360"/>
      </w:pPr>
      <w:rPr>
        <w:rFonts w:ascii="Symbol" w:hAnsi="Symbol" w:hint="default"/>
      </w:rPr>
    </w:lvl>
    <w:lvl w:ilvl="1" w:tplc="20000003" w:tentative="1">
      <w:start w:val="1"/>
      <w:numFmt w:val="bullet"/>
      <w:lvlText w:val="o"/>
      <w:lvlJc w:val="left"/>
      <w:pPr>
        <w:ind w:left="1582" w:hanging="360"/>
      </w:pPr>
      <w:rPr>
        <w:rFonts w:ascii="Courier New" w:hAnsi="Courier New" w:cs="Courier New" w:hint="default"/>
      </w:rPr>
    </w:lvl>
    <w:lvl w:ilvl="2" w:tplc="20000005" w:tentative="1">
      <w:start w:val="1"/>
      <w:numFmt w:val="bullet"/>
      <w:lvlText w:val=""/>
      <w:lvlJc w:val="left"/>
      <w:pPr>
        <w:ind w:left="2302" w:hanging="360"/>
      </w:pPr>
      <w:rPr>
        <w:rFonts w:ascii="Wingdings" w:hAnsi="Wingdings" w:hint="default"/>
      </w:rPr>
    </w:lvl>
    <w:lvl w:ilvl="3" w:tplc="20000001" w:tentative="1">
      <w:start w:val="1"/>
      <w:numFmt w:val="bullet"/>
      <w:lvlText w:val=""/>
      <w:lvlJc w:val="left"/>
      <w:pPr>
        <w:ind w:left="3022" w:hanging="360"/>
      </w:pPr>
      <w:rPr>
        <w:rFonts w:ascii="Symbol" w:hAnsi="Symbol" w:hint="default"/>
      </w:rPr>
    </w:lvl>
    <w:lvl w:ilvl="4" w:tplc="20000003" w:tentative="1">
      <w:start w:val="1"/>
      <w:numFmt w:val="bullet"/>
      <w:lvlText w:val="o"/>
      <w:lvlJc w:val="left"/>
      <w:pPr>
        <w:ind w:left="3742" w:hanging="360"/>
      </w:pPr>
      <w:rPr>
        <w:rFonts w:ascii="Courier New" w:hAnsi="Courier New" w:cs="Courier New" w:hint="default"/>
      </w:rPr>
    </w:lvl>
    <w:lvl w:ilvl="5" w:tplc="20000005" w:tentative="1">
      <w:start w:val="1"/>
      <w:numFmt w:val="bullet"/>
      <w:lvlText w:val=""/>
      <w:lvlJc w:val="left"/>
      <w:pPr>
        <w:ind w:left="4462" w:hanging="360"/>
      </w:pPr>
      <w:rPr>
        <w:rFonts w:ascii="Wingdings" w:hAnsi="Wingdings" w:hint="default"/>
      </w:rPr>
    </w:lvl>
    <w:lvl w:ilvl="6" w:tplc="20000001" w:tentative="1">
      <w:start w:val="1"/>
      <w:numFmt w:val="bullet"/>
      <w:lvlText w:val=""/>
      <w:lvlJc w:val="left"/>
      <w:pPr>
        <w:ind w:left="5182" w:hanging="360"/>
      </w:pPr>
      <w:rPr>
        <w:rFonts w:ascii="Symbol" w:hAnsi="Symbol" w:hint="default"/>
      </w:rPr>
    </w:lvl>
    <w:lvl w:ilvl="7" w:tplc="20000003" w:tentative="1">
      <w:start w:val="1"/>
      <w:numFmt w:val="bullet"/>
      <w:lvlText w:val="o"/>
      <w:lvlJc w:val="left"/>
      <w:pPr>
        <w:ind w:left="5902" w:hanging="360"/>
      </w:pPr>
      <w:rPr>
        <w:rFonts w:ascii="Courier New" w:hAnsi="Courier New" w:cs="Courier New" w:hint="default"/>
      </w:rPr>
    </w:lvl>
    <w:lvl w:ilvl="8" w:tplc="20000005" w:tentative="1">
      <w:start w:val="1"/>
      <w:numFmt w:val="bullet"/>
      <w:lvlText w:val=""/>
      <w:lvlJc w:val="left"/>
      <w:pPr>
        <w:ind w:left="6622" w:hanging="360"/>
      </w:pPr>
      <w:rPr>
        <w:rFonts w:ascii="Wingdings" w:hAnsi="Wingdings" w:hint="default"/>
      </w:rPr>
    </w:lvl>
  </w:abstractNum>
  <w:abstractNum w:abstractNumId="6" w15:restartNumberingAfterBreak="0">
    <w:nsid w:val="7C5A5F38"/>
    <w:multiLevelType w:val="hybridMultilevel"/>
    <w:tmpl w:val="4EB86914"/>
    <w:lvl w:ilvl="0" w:tplc="20000001">
      <w:start w:val="1"/>
      <w:numFmt w:val="bullet"/>
      <w:lvlText w:val=""/>
      <w:lvlJc w:val="left"/>
      <w:pPr>
        <w:ind w:left="1140" w:hanging="360"/>
      </w:pPr>
      <w:rPr>
        <w:rFonts w:ascii="Symbol" w:hAnsi="Symbol" w:hint="default"/>
      </w:rPr>
    </w:lvl>
    <w:lvl w:ilvl="1" w:tplc="20000003" w:tentative="1">
      <w:start w:val="1"/>
      <w:numFmt w:val="bullet"/>
      <w:lvlText w:val="o"/>
      <w:lvlJc w:val="left"/>
      <w:pPr>
        <w:ind w:left="1860" w:hanging="360"/>
      </w:pPr>
      <w:rPr>
        <w:rFonts w:ascii="Courier New" w:hAnsi="Courier New" w:cs="Courier New" w:hint="default"/>
      </w:rPr>
    </w:lvl>
    <w:lvl w:ilvl="2" w:tplc="20000005" w:tentative="1">
      <w:start w:val="1"/>
      <w:numFmt w:val="bullet"/>
      <w:lvlText w:val=""/>
      <w:lvlJc w:val="left"/>
      <w:pPr>
        <w:ind w:left="2580" w:hanging="360"/>
      </w:pPr>
      <w:rPr>
        <w:rFonts w:ascii="Wingdings" w:hAnsi="Wingdings" w:hint="default"/>
      </w:rPr>
    </w:lvl>
    <w:lvl w:ilvl="3" w:tplc="20000001" w:tentative="1">
      <w:start w:val="1"/>
      <w:numFmt w:val="bullet"/>
      <w:lvlText w:val=""/>
      <w:lvlJc w:val="left"/>
      <w:pPr>
        <w:ind w:left="3300" w:hanging="360"/>
      </w:pPr>
      <w:rPr>
        <w:rFonts w:ascii="Symbol" w:hAnsi="Symbol" w:hint="default"/>
      </w:rPr>
    </w:lvl>
    <w:lvl w:ilvl="4" w:tplc="20000003" w:tentative="1">
      <w:start w:val="1"/>
      <w:numFmt w:val="bullet"/>
      <w:lvlText w:val="o"/>
      <w:lvlJc w:val="left"/>
      <w:pPr>
        <w:ind w:left="4020" w:hanging="360"/>
      </w:pPr>
      <w:rPr>
        <w:rFonts w:ascii="Courier New" w:hAnsi="Courier New" w:cs="Courier New" w:hint="default"/>
      </w:rPr>
    </w:lvl>
    <w:lvl w:ilvl="5" w:tplc="20000005" w:tentative="1">
      <w:start w:val="1"/>
      <w:numFmt w:val="bullet"/>
      <w:lvlText w:val=""/>
      <w:lvlJc w:val="left"/>
      <w:pPr>
        <w:ind w:left="4740" w:hanging="360"/>
      </w:pPr>
      <w:rPr>
        <w:rFonts w:ascii="Wingdings" w:hAnsi="Wingdings" w:hint="default"/>
      </w:rPr>
    </w:lvl>
    <w:lvl w:ilvl="6" w:tplc="20000001" w:tentative="1">
      <w:start w:val="1"/>
      <w:numFmt w:val="bullet"/>
      <w:lvlText w:val=""/>
      <w:lvlJc w:val="left"/>
      <w:pPr>
        <w:ind w:left="5460" w:hanging="360"/>
      </w:pPr>
      <w:rPr>
        <w:rFonts w:ascii="Symbol" w:hAnsi="Symbol" w:hint="default"/>
      </w:rPr>
    </w:lvl>
    <w:lvl w:ilvl="7" w:tplc="20000003" w:tentative="1">
      <w:start w:val="1"/>
      <w:numFmt w:val="bullet"/>
      <w:lvlText w:val="o"/>
      <w:lvlJc w:val="left"/>
      <w:pPr>
        <w:ind w:left="6180" w:hanging="360"/>
      </w:pPr>
      <w:rPr>
        <w:rFonts w:ascii="Courier New" w:hAnsi="Courier New" w:cs="Courier New" w:hint="default"/>
      </w:rPr>
    </w:lvl>
    <w:lvl w:ilvl="8" w:tplc="20000005" w:tentative="1">
      <w:start w:val="1"/>
      <w:numFmt w:val="bullet"/>
      <w:lvlText w:val=""/>
      <w:lvlJc w:val="left"/>
      <w:pPr>
        <w:ind w:left="6900" w:hanging="360"/>
      </w:pPr>
      <w:rPr>
        <w:rFonts w:ascii="Wingdings" w:hAnsi="Wingdings" w:hint="default"/>
      </w:rPr>
    </w:lvl>
  </w:abstractNum>
  <w:num w:numId="1" w16cid:durableId="994602320">
    <w:abstractNumId w:val="2"/>
  </w:num>
  <w:num w:numId="2" w16cid:durableId="1642688652">
    <w:abstractNumId w:val="1"/>
  </w:num>
  <w:num w:numId="3" w16cid:durableId="17588619">
    <w:abstractNumId w:val="0"/>
  </w:num>
  <w:num w:numId="4" w16cid:durableId="1721979354">
    <w:abstractNumId w:val="4"/>
  </w:num>
  <w:num w:numId="5" w16cid:durableId="2099404186">
    <w:abstractNumId w:val="3"/>
  </w:num>
  <w:num w:numId="6" w16cid:durableId="1771926772">
    <w:abstractNumId w:val="5"/>
  </w:num>
  <w:num w:numId="7" w16cid:durableId="21528610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283"/>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D2F3D"/>
    <w:rsid w:val="000B1908"/>
    <w:rsid w:val="000E2BE6"/>
    <w:rsid w:val="00225F7F"/>
    <w:rsid w:val="00226B3F"/>
    <w:rsid w:val="002C6C0C"/>
    <w:rsid w:val="00303150"/>
    <w:rsid w:val="0043087E"/>
    <w:rsid w:val="004438EE"/>
    <w:rsid w:val="004C4755"/>
    <w:rsid w:val="00500668"/>
    <w:rsid w:val="005070EE"/>
    <w:rsid w:val="005D2F3D"/>
    <w:rsid w:val="005F0DC9"/>
    <w:rsid w:val="00617988"/>
    <w:rsid w:val="00693739"/>
    <w:rsid w:val="007746F7"/>
    <w:rsid w:val="007A63D4"/>
    <w:rsid w:val="007B0D5A"/>
    <w:rsid w:val="00836813"/>
    <w:rsid w:val="008668D8"/>
    <w:rsid w:val="008C55E2"/>
    <w:rsid w:val="008F7BDE"/>
    <w:rsid w:val="00915A2B"/>
    <w:rsid w:val="00964964"/>
    <w:rsid w:val="00A763E1"/>
    <w:rsid w:val="00AE0D74"/>
    <w:rsid w:val="00AF242F"/>
    <w:rsid w:val="00B767F0"/>
    <w:rsid w:val="00BB1FB0"/>
    <w:rsid w:val="00BE6267"/>
    <w:rsid w:val="00BF077D"/>
    <w:rsid w:val="00CB4FFE"/>
    <w:rsid w:val="00CF0A22"/>
    <w:rsid w:val="00DB78B6"/>
    <w:rsid w:val="00E42C9D"/>
    <w:rsid w:val="00F86344"/>
    <w:rsid w:val="00FE05E6"/>
  </w:rsids>
  <m:mathPr>
    <m:mathFont m:val="Cambria Math"/>
    <m:brkBin m:val="before"/>
    <m:brkBinSub m:val="--"/>
    <m:smallFrac m:val="0"/>
    <m:dispDef/>
    <m:lMargin m:val="0"/>
    <m:rMargin m:val="0"/>
    <m:defJc m:val="centerGroup"/>
    <m:wrapIndent m:val="1440"/>
    <m:intLim m:val="subSup"/>
    <m:naryLim m:val="undOvr"/>
  </m:mathPr>
  <w:themeFontLang/>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8C0AB9E"/>
  <w15:chartTrackingRefBased/>
  <w15:docId w15:val="{559C922F-3740-4296-9222-F27D89C6AD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D2F3D"/>
    <w:pPr>
      <w:spacing w:after="0" w:line="240" w:lineRule="auto"/>
    </w:pPr>
  </w:style>
  <w:style w:type="paragraph" w:styleId="Titolo1">
    <w:name w:val="heading 1"/>
    <w:basedOn w:val="Normale"/>
    <w:next w:val="Normale"/>
    <w:link w:val="Titolo1Carattere"/>
    <w:uiPriority w:val="9"/>
    <w:qFormat/>
    <w:rsid w:val="005070EE"/>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Titolo2">
    <w:name w:val="heading 2"/>
    <w:basedOn w:val="Normale"/>
    <w:next w:val="Normale"/>
    <w:link w:val="Titolo2Carattere"/>
    <w:uiPriority w:val="9"/>
    <w:unhideWhenUsed/>
    <w:qFormat/>
    <w:rsid w:val="005070EE"/>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Titolo3">
    <w:name w:val="heading 3"/>
    <w:basedOn w:val="Normale"/>
    <w:next w:val="Normale"/>
    <w:link w:val="Titolo3Carattere"/>
    <w:uiPriority w:val="9"/>
    <w:unhideWhenUsed/>
    <w:qFormat/>
    <w:rsid w:val="00DB78B6"/>
    <w:pPr>
      <w:keepNext/>
      <w:keepLines/>
      <w:spacing w:before="40"/>
      <w:outlineLvl w:val="2"/>
    </w:pPr>
    <w:rPr>
      <w:rFonts w:asciiTheme="majorHAnsi" w:eastAsiaTheme="majorEastAsia" w:hAnsiTheme="majorHAnsi" w:cstheme="majorBidi"/>
      <w:color w:val="1F3763" w:themeColor="accent1" w:themeShade="7F"/>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Default">
    <w:name w:val="Default"/>
    <w:basedOn w:val="Normale"/>
    <w:rsid w:val="005D2F3D"/>
    <w:pPr>
      <w:autoSpaceDE w:val="0"/>
      <w:autoSpaceDN w:val="0"/>
    </w:pPr>
    <w:rPr>
      <w:rFonts w:ascii="Montserrat" w:hAnsi="Montserrat" w:cs="Calibri"/>
      <w:color w:val="000000"/>
      <w:sz w:val="24"/>
      <w:szCs w:val="24"/>
      <w:lang/>
    </w:rPr>
  </w:style>
  <w:style w:type="paragraph" w:styleId="Paragrafoelenco">
    <w:name w:val="List Paragraph"/>
    <w:basedOn w:val="Normale"/>
    <w:uiPriority w:val="34"/>
    <w:qFormat/>
    <w:rsid w:val="005D2F3D"/>
    <w:pPr>
      <w:ind w:left="720"/>
      <w:contextualSpacing/>
    </w:pPr>
  </w:style>
  <w:style w:type="character" w:styleId="Rimandocommento">
    <w:name w:val="annotation reference"/>
    <w:basedOn w:val="Carpredefinitoparagrafo"/>
    <w:uiPriority w:val="99"/>
    <w:semiHidden/>
    <w:unhideWhenUsed/>
    <w:rsid w:val="005D2F3D"/>
    <w:rPr>
      <w:sz w:val="16"/>
      <w:szCs w:val="16"/>
    </w:rPr>
  </w:style>
  <w:style w:type="paragraph" w:styleId="Testocommento">
    <w:name w:val="annotation text"/>
    <w:basedOn w:val="Normale"/>
    <w:link w:val="TestocommentoCarattere"/>
    <w:uiPriority w:val="99"/>
    <w:unhideWhenUsed/>
    <w:rsid w:val="005D2F3D"/>
    <w:rPr>
      <w:sz w:val="20"/>
      <w:szCs w:val="20"/>
    </w:rPr>
  </w:style>
  <w:style w:type="character" w:customStyle="1" w:styleId="TestocommentoCarattere">
    <w:name w:val="Testo commento Carattere"/>
    <w:basedOn w:val="Carpredefinitoparagrafo"/>
    <w:link w:val="Testocommento"/>
    <w:uiPriority w:val="99"/>
    <w:rsid w:val="005D2F3D"/>
    <w:rPr>
      <w:sz w:val="20"/>
      <w:szCs w:val="20"/>
    </w:rPr>
  </w:style>
  <w:style w:type="character" w:customStyle="1" w:styleId="Titolo2Carattere">
    <w:name w:val="Titolo 2 Carattere"/>
    <w:basedOn w:val="Carpredefinitoparagrafo"/>
    <w:link w:val="Titolo2"/>
    <w:uiPriority w:val="9"/>
    <w:rsid w:val="005070EE"/>
    <w:rPr>
      <w:rFonts w:asciiTheme="majorHAnsi" w:eastAsiaTheme="majorEastAsia" w:hAnsiTheme="majorHAnsi" w:cstheme="majorBidi"/>
      <w:color w:val="2F5496" w:themeColor="accent1" w:themeShade="BF"/>
      <w:sz w:val="26"/>
      <w:szCs w:val="26"/>
    </w:rPr>
  </w:style>
  <w:style w:type="character" w:customStyle="1" w:styleId="Titolo1Carattere">
    <w:name w:val="Titolo 1 Carattere"/>
    <w:basedOn w:val="Carpredefinitoparagrafo"/>
    <w:link w:val="Titolo1"/>
    <w:uiPriority w:val="9"/>
    <w:rsid w:val="005070EE"/>
    <w:rPr>
      <w:rFonts w:asciiTheme="majorHAnsi" w:eastAsiaTheme="majorEastAsia" w:hAnsiTheme="majorHAnsi" w:cstheme="majorBidi"/>
      <w:color w:val="2F5496" w:themeColor="accent1" w:themeShade="BF"/>
      <w:sz w:val="32"/>
      <w:szCs w:val="32"/>
    </w:rPr>
  </w:style>
  <w:style w:type="character" w:styleId="Enfasicorsivo">
    <w:name w:val="Emphasis"/>
    <w:basedOn w:val="Carpredefinitoparagrafo"/>
    <w:uiPriority w:val="20"/>
    <w:qFormat/>
    <w:rsid w:val="007746F7"/>
    <w:rPr>
      <w:i/>
      <w:iCs/>
    </w:rPr>
  </w:style>
  <w:style w:type="character" w:customStyle="1" w:styleId="Titolo3Carattere">
    <w:name w:val="Titolo 3 Carattere"/>
    <w:basedOn w:val="Carpredefinitoparagrafo"/>
    <w:link w:val="Titolo3"/>
    <w:uiPriority w:val="9"/>
    <w:rsid w:val="00DB78B6"/>
    <w:rPr>
      <w:rFonts w:asciiTheme="majorHAnsi" w:eastAsiaTheme="majorEastAsia" w:hAnsiTheme="majorHAnsi" w:cstheme="majorBidi"/>
      <w:color w:val="1F3763" w:themeColor="accent1" w:themeShade="7F"/>
      <w:sz w:val="24"/>
      <w:szCs w:val="24"/>
    </w:rPr>
  </w:style>
  <w:style w:type="paragraph" w:styleId="Intestazione">
    <w:name w:val="header"/>
    <w:basedOn w:val="Normale"/>
    <w:link w:val="IntestazioneCarattere"/>
    <w:uiPriority w:val="99"/>
    <w:unhideWhenUsed/>
    <w:rsid w:val="00AE0D74"/>
    <w:pPr>
      <w:tabs>
        <w:tab w:val="center" w:pos="4513"/>
        <w:tab w:val="right" w:pos="9026"/>
      </w:tabs>
    </w:pPr>
  </w:style>
  <w:style w:type="character" w:customStyle="1" w:styleId="IntestazioneCarattere">
    <w:name w:val="Intestazione Carattere"/>
    <w:basedOn w:val="Carpredefinitoparagrafo"/>
    <w:link w:val="Intestazione"/>
    <w:uiPriority w:val="99"/>
    <w:rsid w:val="00AE0D74"/>
  </w:style>
  <w:style w:type="paragraph" w:styleId="Pidipagina">
    <w:name w:val="footer"/>
    <w:basedOn w:val="Normale"/>
    <w:link w:val="PidipaginaCarattere"/>
    <w:uiPriority w:val="99"/>
    <w:unhideWhenUsed/>
    <w:rsid w:val="00AE0D74"/>
    <w:pPr>
      <w:tabs>
        <w:tab w:val="center" w:pos="4513"/>
        <w:tab w:val="right" w:pos="9026"/>
      </w:tabs>
    </w:pPr>
  </w:style>
  <w:style w:type="character" w:customStyle="1" w:styleId="PidipaginaCarattere">
    <w:name w:val="Piè di pagina Carattere"/>
    <w:basedOn w:val="Carpredefinitoparagrafo"/>
    <w:link w:val="Pidipagina"/>
    <w:uiPriority w:val="99"/>
    <w:rsid w:val="00AE0D7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1707912">
      <w:bodyDiv w:val="1"/>
      <w:marLeft w:val="0"/>
      <w:marRight w:val="0"/>
      <w:marTop w:val="0"/>
      <w:marBottom w:val="0"/>
      <w:divBdr>
        <w:top w:val="none" w:sz="0" w:space="0" w:color="auto"/>
        <w:left w:val="none" w:sz="0" w:space="0" w:color="auto"/>
        <w:bottom w:val="none" w:sz="0" w:space="0" w:color="auto"/>
        <w:right w:val="none" w:sz="0" w:space="0" w:color="auto"/>
      </w:divBdr>
      <w:divsChild>
        <w:div w:id="1628512185">
          <w:marLeft w:val="360"/>
          <w:marRight w:val="0"/>
          <w:marTop w:val="200"/>
          <w:marBottom w:val="0"/>
          <w:divBdr>
            <w:top w:val="none" w:sz="0" w:space="0" w:color="auto"/>
            <w:left w:val="none" w:sz="0" w:space="0" w:color="auto"/>
            <w:bottom w:val="none" w:sz="0" w:space="0" w:color="auto"/>
            <w:right w:val="none" w:sz="0" w:space="0" w:color="auto"/>
          </w:divBdr>
        </w:div>
      </w:divsChild>
    </w:div>
    <w:div w:id="1001666987">
      <w:bodyDiv w:val="1"/>
      <w:marLeft w:val="0"/>
      <w:marRight w:val="0"/>
      <w:marTop w:val="0"/>
      <w:marBottom w:val="0"/>
      <w:divBdr>
        <w:top w:val="none" w:sz="0" w:space="0" w:color="auto"/>
        <w:left w:val="none" w:sz="0" w:space="0" w:color="auto"/>
        <w:bottom w:val="none" w:sz="0" w:space="0" w:color="auto"/>
        <w:right w:val="none" w:sz="0" w:space="0" w:color="auto"/>
      </w:divBdr>
      <w:divsChild>
        <w:div w:id="1625383054">
          <w:marLeft w:val="360"/>
          <w:marRight w:val="0"/>
          <w:marTop w:val="200"/>
          <w:marBottom w:val="0"/>
          <w:divBdr>
            <w:top w:val="none" w:sz="0" w:space="0" w:color="auto"/>
            <w:left w:val="none" w:sz="0" w:space="0" w:color="auto"/>
            <w:bottom w:val="none" w:sz="0" w:space="0" w:color="auto"/>
            <w:right w:val="none" w:sz="0" w:space="0" w:color="auto"/>
          </w:divBdr>
        </w:div>
      </w:divsChild>
    </w:div>
    <w:div w:id="2124956323">
      <w:bodyDiv w:val="1"/>
      <w:marLeft w:val="0"/>
      <w:marRight w:val="0"/>
      <w:marTop w:val="0"/>
      <w:marBottom w:val="0"/>
      <w:divBdr>
        <w:top w:val="none" w:sz="0" w:space="0" w:color="auto"/>
        <w:left w:val="none" w:sz="0" w:space="0" w:color="auto"/>
        <w:bottom w:val="none" w:sz="0" w:space="0" w:color="auto"/>
        <w:right w:val="none" w:sz="0" w:space="0" w:color="auto"/>
      </w:divBdr>
    </w:div>
    <w:div w:id="21398324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AE421C-987D-4448-AA0D-DD95C1EEDF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2784</Words>
  <Characters>15874</Characters>
  <Application>Microsoft Office Word</Application>
  <DocSecurity>0</DocSecurity>
  <Lines>132</Lines>
  <Paragraphs>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18621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Alejandro Navazas</dc:creator>
  <cp:keywords/>
  <dc:description/>
  <cp:lastModifiedBy>NOTA</cp:lastModifiedBy>
  <cp:revision>2</cp:revision>
  <dcterms:created xsi:type="dcterms:W3CDTF">2023-04-17T10:49:00Z</dcterms:created>
  <dcterms:modified xsi:type="dcterms:W3CDTF">2023-04-17T10:49:00Z</dcterms:modified>
</cp:coreProperties>
</file>